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476" w:rsidRPr="006D7F06" w:rsidRDefault="008D2476" w:rsidP="008D2476">
      <w:pPr>
        <w:widowControl w:val="0"/>
        <w:spacing w:after="0" w:line="240" w:lineRule="auto"/>
        <w:jc w:val="both"/>
        <w:rPr>
          <w:rFonts w:ascii="Arial" w:hAnsi="Arial" w:cs="Arial"/>
          <w:bCs/>
          <w:sz w:val="18"/>
          <w:szCs w:val="28"/>
        </w:rPr>
      </w:pPr>
      <w:r w:rsidRPr="006D7F06">
        <w:rPr>
          <w:rFonts w:ascii="Arial" w:hAnsi="Arial" w:cs="Arial"/>
          <w:bCs/>
          <w:sz w:val="18"/>
          <w:szCs w:val="28"/>
        </w:rPr>
        <w:t>Научная статья</w:t>
      </w:r>
    </w:p>
    <w:p w:rsidR="008D2476" w:rsidRPr="006D7F06" w:rsidRDefault="00686365" w:rsidP="008D2476">
      <w:pPr>
        <w:widowControl w:val="0"/>
        <w:spacing w:after="0" w:line="240" w:lineRule="auto"/>
        <w:jc w:val="both"/>
        <w:rPr>
          <w:rFonts w:ascii="Arial" w:hAnsi="Arial" w:cs="Arial"/>
          <w:bCs/>
          <w:sz w:val="18"/>
          <w:szCs w:val="28"/>
        </w:rPr>
      </w:pPr>
      <w:r w:rsidRPr="00554FF7">
        <w:rPr>
          <w:rFonts w:ascii="Arial" w:hAnsi="Arial" w:cs="Arial"/>
          <w:bCs/>
          <w:spacing w:val="-6"/>
          <w:sz w:val="18"/>
          <w:szCs w:val="28"/>
        </w:rPr>
        <w:t>05.18.01</w:t>
      </w:r>
      <w:r w:rsidR="00554FF7" w:rsidRPr="00554FF7">
        <w:rPr>
          <w:rFonts w:ascii="Arial" w:hAnsi="Arial" w:cs="Arial"/>
          <w:bCs/>
          <w:spacing w:val="-6"/>
          <w:sz w:val="18"/>
          <w:szCs w:val="28"/>
        </w:rPr>
        <w:t xml:space="preserve"> </w:t>
      </w:r>
      <w:r w:rsidR="00996A84" w:rsidRPr="00554FF7">
        <w:rPr>
          <w:rFonts w:ascii="Arial" w:hAnsi="Arial" w:cs="Arial"/>
          <w:bCs/>
          <w:spacing w:val="-6"/>
          <w:sz w:val="18"/>
          <w:szCs w:val="28"/>
        </w:rPr>
        <w:t>‒</w:t>
      </w:r>
      <w:r w:rsidR="00A3143A" w:rsidRPr="00554FF7">
        <w:rPr>
          <w:rFonts w:ascii="Arial" w:hAnsi="Arial" w:cs="Arial"/>
          <w:bCs/>
          <w:spacing w:val="-6"/>
          <w:sz w:val="18"/>
          <w:szCs w:val="28"/>
        </w:rPr>
        <w:t xml:space="preserve"> </w:t>
      </w:r>
      <w:r w:rsidRPr="00554FF7">
        <w:rPr>
          <w:rFonts w:ascii="Arial" w:hAnsi="Arial" w:cs="Arial"/>
          <w:bCs/>
          <w:spacing w:val="-6"/>
          <w:sz w:val="18"/>
          <w:szCs w:val="28"/>
        </w:rPr>
        <w:t xml:space="preserve">Технология обработки, хранения и переработки злаковых, бобовых культур, крупяных продуктов, </w:t>
      </w:r>
      <w:r w:rsidR="00905C54" w:rsidRPr="00554FF7">
        <w:rPr>
          <w:rFonts w:ascii="Arial" w:hAnsi="Arial" w:cs="Arial"/>
          <w:bCs/>
          <w:spacing w:val="-6"/>
          <w:sz w:val="18"/>
          <w:szCs w:val="28"/>
        </w:rPr>
        <w:br/>
      </w:r>
      <w:r w:rsidRPr="006D7F06">
        <w:rPr>
          <w:rFonts w:ascii="Arial" w:hAnsi="Arial" w:cs="Arial"/>
          <w:bCs/>
          <w:sz w:val="18"/>
          <w:szCs w:val="28"/>
        </w:rPr>
        <w:t>плодоовощной продукции и виноградарства</w:t>
      </w:r>
      <w:r w:rsidR="00B64D72" w:rsidRPr="006D7F06">
        <w:rPr>
          <w:rFonts w:ascii="Arial" w:hAnsi="Arial" w:cs="Arial"/>
          <w:bCs/>
          <w:sz w:val="18"/>
          <w:szCs w:val="28"/>
        </w:rPr>
        <w:t xml:space="preserve"> </w:t>
      </w:r>
      <w:r w:rsidR="008D2476" w:rsidRPr="006D7F06">
        <w:rPr>
          <w:rFonts w:ascii="Arial" w:hAnsi="Arial" w:cs="Arial"/>
          <w:bCs/>
          <w:sz w:val="18"/>
          <w:szCs w:val="28"/>
        </w:rPr>
        <w:t>(технические науки)</w:t>
      </w:r>
    </w:p>
    <w:p w:rsidR="008D2476" w:rsidRPr="006D7F06" w:rsidRDefault="008D2476" w:rsidP="008D2476">
      <w:pPr>
        <w:widowControl w:val="0"/>
        <w:spacing w:after="0" w:line="240" w:lineRule="auto"/>
        <w:jc w:val="both"/>
        <w:rPr>
          <w:rFonts w:ascii="Arial" w:hAnsi="Arial" w:cs="Arial"/>
          <w:bCs/>
          <w:sz w:val="18"/>
          <w:szCs w:val="28"/>
        </w:rPr>
      </w:pPr>
      <w:r w:rsidRPr="00C662FD">
        <w:rPr>
          <w:rFonts w:ascii="Arial" w:hAnsi="Arial" w:cs="Arial"/>
          <w:bCs/>
          <w:sz w:val="18"/>
          <w:szCs w:val="28"/>
        </w:rPr>
        <w:t>УДК</w:t>
      </w:r>
      <w:r w:rsidR="00DE253B" w:rsidRPr="00C662FD">
        <w:rPr>
          <w:rFonts w:ascii="Arial" w:hAnsi="Arial" w:cs="Arial"/>
          <w:bCs/>
          <w:sz w:val="18"/>
          <w:szCs w:val="28"/>
        </w:rPr>
        <w:t xml:space="preserve"> 66</w:t>
      </w:r>
      <w:r w:rsidR="00C662FD" w:rsidRPr="00C662FD">
        <w:rPr>
          <w:rFonts w:ascii="Arial" w:hAnsi="Arial" w:cs="Arial"/>
          <w:bCs/>
          <w:sz w:val="18"/>
          <w:szCs w:val="28"/>
        </w:rPr>
        <w:t>4.3</w:t>
      </w:r>
      <w:r w:rsidR="00C662FD">
        <w:rPr>
          <w:rFonts w:ascii="Arial" w:hAnsi="Arial" w:cs="Arial"/>
          <w:bCs/>
          <w:sz w:val="18"/>
          <w:szCs w:val="28"/>
        </w:rPr>
        <w:t>8</w:t>
      </w:r>
    </w:p>
    <w:p w:rsidR="00EB4818" w:rsidRPr="008065E7" w:rsidRDefault="00EB4818" w:rsidP="00EB4818">
      <w:pPr>
        <w:widowControl w:val="0"/>
        <w:spacing w:after="0" w:line="240" w:lineRule="auto"/>
        <w:rPr>
          <w:rFonts w:ascii="Arial" w:eastAsia="Calibri" w:hAnsi="Arial" w:cs="Arial"/>
          <w:bCs/>
          <w:color w:val="000000"/>
          <w:sz w:val="18"/>
          <w:szCs w:val="28"/>
          <w:lang w:eastAsia="en-US"/>
        </w:rPr>
      </w:pPr>
      <w:proofErr w:type="spellStart"/>
      <w:r w:rsidRPr="008065E7">
        <w:rPr>
          <w:rFonts w:ascii="Arial" w:eastAsia="Calibri" w:hAnsi="Arial" w:cs="Arial"/>
          <w:bCs/>
          <w:color w:val="000000"/>
          <w:sz w:val="18"/>
          <w:szCs w:val="28"/>
          <w:lang w:eastAsia="en-US"/>
        </w:rPr>
        <w:t>doi</w:t>
      </w:r>
      <w:proofErr w:type="spellEnd"/>
      <w:r w:rsidRPr="008065E7">
        <w:rPr>
          <w:rFonts w:ascii="Arial" w:eastAsia="Calibri" w:hAnsi="Arial" w:cs="Arial"/>
          <w:bCs/>
          <w:color w:val="000000"/>
          <w:sz w:val="18"/>
          <w:szCs w:val="28"/>
          <w:lang w:eastAsia="en-US"/>
        </w:rPr>
        <w:t>: 10.25712/ASTU.2072-8921.2022.03.001</w:t>
      </w:r>
      <w:r w:rsidRPr="008065E7">
        <w:rPr>
          <w:rFonts w:ascii="Arial" w:eastAsia="Calibri" w:hAnsi="Arial" w:cs="Arial"/>
          <w:bCs/>
          <w:color w:val="000000"/>
          <w:sz w:val="18"/>
          <w:szCs w:val="28"/>
          <w:lang w:eastAsia="en-US"/>
        </w:rPr>
        <w:tab/>
      </w:r>
      <w:r w:rsidRPr="008065E7">
        <w:rPr>
          <w:rFonts w:ascii="Arial" w:eastAsia="Calibri" w:hAnsi="Arial" w:cs="Arial"/>
          <w:bCs/>
          <w:color w:val="000000"/>
          <w:sz w:val="18"/>
          <w:szCs w:val="28"/>
          <w:lang w:eastAsia="en-US"/>
        </w:rPr>
        <w:tab/>
      </w:r>
      <w:r w:rsidRPr="008065E7">
        <w:rPr>
          <w:rFonts w:ascii="Arial" w:eastAsia="Calibri" w:hAnsi="Arial" w:cs="Arial"/>
          <w:bCs/>
          <w:color w:val="000000"/>
          <w:sz w:val="18"/>
          <w:szCs w:val="28"/>
          <w:lang w:eastAsia="en-US"/>
        </w:rPr>
        <w:tab/>
      </w:r>
      <w:r w:rsidRPr="008065E7">
        <w:rPr>
          <w:rFonts w:ascii="Arial" w:eastAsia="Calibri" w:hAnsi="Arial" w:cs="Arial"/>
          <w:bCs/>
          <w:color w:val="000000"/>
          <w:sz w:val="18"/>
          <w:szCs w:val="28"/>
          <w:lang w:eastAsia="en-US"/>
        </w:rPr>
        <w:tab/>
      </w:r>
      <w:r w:rsidRPr="008065E7">
        <w:rPr>
          <w:rFonts w:ascii="Arial" w:eastAsia="Calibri" w:hAnsi="Arial" w:cs="Arial"/>
          <w:bCs/>
          <w:color w:val="000000"/>
          <w:sz w:val="18"/>
          <w:szCs w:val="28"/>
          <w:lang w:eastAsia="en-US"/>
        </w:rPr>
        <w:tab/>
      </w:r>
      <w:hyperlink r:id="rId8" w:history="1">
        <w:r w:rsidRPr="008065E7">
          <w:rPr>
            <w:rFonts w:ascii="Arial" w:eastAsia="Calibri" w:hAnsi="Arial" w:cs="Arial"/>
            <w:noProof/>
            <w:color w:val="0000FF"/>
          </w:rPr>
          <w:drawing>
            <wp:inline distT="0" distB="0" distL="0" distR="0" wp14:anchorId="7DABA7B6" wp14:editId="0F29D573">
              <wp:extent cx="152400" cy="152400"/>
              <wp:effectExtent l="0" t="0" r="0" b="0"/>
              <wp:docPr id="8" name="Рисунок 4" descr="https://www.elibrary.ru/images/qr_code2.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www.elibrary.ru/images/qr_code2.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65E7">
          <w:rPr>
            <w:rFonts w:ascii="Arial" w:eastAsia="Calibri" w:hAnsi="Arial" w:cs="Arial"/>
            <w:bCs/>
            <w:color w:val="0000FF"/>
            <w:sz w:val="18"/>
            <w:szCs w:val="28"/>
            <w:u w:val="single"/>
            <w:lang w:eastAsia="en-US"/>
          </w:rPr>
          <w:t xml:space="preserve"> EDN: LBMCTP</w:t>
        </w:r>
      </w:hyperlink>
    </w:p>
    <w:p w:rsidR="00EB20D5" w:rsidRPr="009134A1" w:rsidRDefault="00EB20D5" w:rsidP="00A02D17">
      <w:pPr>
        <w:shd w:val="clear" w:color="auto" w:fill="FFFFFF"/>
        <w:spacing w:after="0" w:line="240" w:lineRule="auto"/>
        <w:jc w:val="both"/>
        <w:rPr>
          <w:rFonts w:ascii="Arial" w:hAnsi="Arial" w:cs="Arial"/>
          <w:bCs/>
          <w:iCs/>
          <w:sz w:val="12"/>
          <w:szCs w:val="24"/>
        </w:rPr>
      </w:pPr>
    </w:p>
    <w:p w:rsidR="00F11889" w:rsidRPr="00CA24B6" w:rsidRDefault="00A14537" w:rsidP="00EB20D5">
      <w:pPr>
        <w:shd w:val="clear" w:color="auto" w:fill="FFFFFF"/>
        <w:spacing w:after="0" w:line="240" w:lineRule="auto"/>
        <w:jc w:val="center"/>
        <w:rPr>
          <w:rFonts w:ascii="Arial" w:hAnsi="Arial" w:cs="Arial"/>
          <w:b/>
          <w:bCs/>
          <w:iCs/>
          <w:caps/>
          <w:sz w:val="28"/>
          <w:szCs w:val="28"/>
        </w:rPr>
      </w:pPr>
      <w:r w:rsidRPr="00CA24B6">
        <w:rPr>
          <w:rFonts w:ascii="Arial" w:hAnsi="Arial" w:cs="Arial"/>
          <w:b/>
          <w:bCs/>
          <w:caps/>
          <w:sz w:val="28"/>
          <w:szCs w:val="28"/>
          <w:shd w:val="clear" w:color="auto" w:fill="FFFFFF"/>
        </w:rPr>
        <w:t xml:space="preserve">Обоснование технологических параметров </w:t>
      </w:r>
      <w:r w:rsidRPr="00CA24B6">
        <w:rPr>
          <w:rFonts w:ascii="Arial" w:hAnsi="Arial" w:cs="Arial"/>
          <w:b/>
          <w:bCs/>
          <w:caps/>
          <w:sz w:val="28"/>
          <w:szCs w:val="28"/>
          <w:shd w:val="clear" w:color="auto" w:fill="FFFFFF"/>
        </w:rPr>
        <w:br/>
        <w:t>получения белковых эмульсий</w:t>
      </w:r>
      <w:r w:rsidRPr="00CA24B6">
        <w:rPr>
          <w:rFonts w:ascii="Arial" w:hAnsi="Arial" w:cs="Arial"/>
          <w:b/>
          <w:bCs/>
          <w:caps/>
          <w:sz w:val="28"/>
          <w:szCs w:val="28"/>
          <w:shd w:val="clear" w:color="auto" w:fill="FFFFFF"/>
        </w:rPr>
        <w:br/>
        <w:t>из ядра семян подсолнечника</w:t>
      </w:r>
    </w:p>
    <w:p w:rsidR="00EB20D5" w:rsidRPr="00815007" w:rsidRDefault="00EB20D5" w:rsidP="00A02D17">
      <w:pPr>
        <w:shd w:val="clear" w:color="auto" w:fill="FFFFFF"/>
        <w:spacing w:after="0" w:line="240" w:lineRule="auto"/>
        <w:jc w:val="both"/>
        <w:rPr>
          <w:rFonts w:ascii="Arial" w:hAnsi="Arial" w:cs="Arial"/>
          <w:bCs/>
          <w:iCs/>
          <w:sz w:val="12"/>
          <w:szCs w:val="24"/>
        </w:rPr>
      </w:pPr>
    </w:p>
    <w:p w:rsidR="009F74B7" w:rsidRPr="006D7F06" w:rsidRDefault="00A14537" w:rsidP="00CE7B35">
      <w:pPr>
        <w:shd w:val="clear" w:color="auto" w:fill="FFFFFF"/>
        <w:spacing w:after="0" w:line="240" w:lineRule="auto"/>
        <w:jc w:val="center"/>
        <w:rPr>
          <w:rFonts w:ascii="Arial" w:hAnsi="Arial" w:cs="Arial"/>
          <w:b/>
          <w:sz w:val="24"/>
          <w:szCs w:val="24"/>
          <w:vertAlign w:val="superscript"/>
        </w:rPr>
      </w:pPr>
      <w:r w:rsidRPr="006D7F06">
        <w:rPr>
          <w:rFonts w:ascii="Arial" w:hAnsi="Arial" w:cs="Arial"/>
          <w:b/>
          <w:sz w:val="24"/>
          <w:szCs w:val="24"/>
        </w:rPr>
        <w:t xml:space="preserve">Анастасия Владимировна </w:t>
      </w:r>
      <w:proofErr w:type="spellStart"/>
      <w:r w:rsidRPr="006D7F06">
        <w:rPr>
          <w:rFonts w:ascii="Arial" w:hAnsi="Arial" w:cs="Arial"/>
          <w:b/>
          <w:sz w:val="24"/>
          <w:szCs w:val="24"/>
        </w:rPr>
        <w:t>Акинфеева</w:t>
      </w:r>
      <w:proofErr w:type="spellEnd"/>
      <w:r w:rsidR="00EB4818">
        <w:rPr>
          <w:rFonts w:ascii="Arial" w:hAnsi="Arial" w:cs="Arial"/>
          <w:b/>
          <w:sz w:val="24"/>
          <w:szCs w:val="24"/>
        </w:rPr>
        <w:t xml:space="preserve"> </w:t>
      </w:r>
      <w:r w:rsidRPr="006D7F06">
        <w:rPr>
          <w:rFonts w:ascii="Arial" w:hAnsi="Arial" w:cs="Arial"/>
          <w:b/>
          <w:sz w:val="24"/>
          <w:szCs w:val="24"/>
          <w:vertAlign w:val="superscript"/>
        </w:rPr>
        <w:t>1</w:t>
      </w:r>
      <w:r w:rsidRPr="006D7F06">
        <w:rPr>
          <w:rFonts w:ascii="Arial" w:hAnsi="Arial" w:cs="Arial"/>
          <w:b/>
          <w:sz w:val="24"/>
          <w:szCs w:val="24"/>
        </w:rPr>
        <w:t xml:space="preserve">, </w:t>
      </w:r>
      <w:r w:rsidR="00686365" w:rsidRPr="006D7F06">
        <w:rPr>
          <w:rFonts w:ascii="Arial" w:hAnsi="Arial" w:cs="Arial"/>
          <w:b/>
          <w:sz w:val="24"/>
          <w:szCs w:val="24"/>
        </w:rPr>
        <w:t>Елена Юрьевна</w:t>
      </w:r>
      <w:r w:rsidR="00DE253B" w:rsidRPr="006D7F06">
        <w:rPr>
          <w:rFonts w:ascii="Arial" w:hAnsi="Arial" w:cs="Arial"/>
          <w:b/>
          <w:sz w:val="24"/>
          <w:szCs w:val="24"/>
        </w:rPr>
        <w:t xml:space="preserve"> Егоро</w:t>
      </w:r>
      <w:r w:rsidR="00686365" w:rsidRPr="006D7F06">
        <w:rPr>
          <w:rFonts w:ascii="Arial" w:hAnsi="Arial" w:cs="Arial"/>
          <w:b/>
          <w:sz w:val="24"/>
          <w:szCs w:val="24"/>
        </w:rPr>
        <w:t>ва</w:t>
      </w:r>
      <w:r w:rsidR="00EB4818">
        <w:rPr>
          <w:rFonts w:ascii="Arial" w:hAnsi="Arial" w:cs="Arial"/>
          <w:b/>
          <w:sz w:val="24"/>
          <w:szCs w:val="24"/>
        </w:rPr>
        <w:t xml:space="preserve"> </w:t>
      </w:r>
      <w:r w:rsidR="00E708F2" w:rsidRPr="006D7F06">
        <w:rPr>
          <w:rFonts w:ascii="Arial" w:hAnsi="Arial" w:cs="Arial"/>
          <w:b/>
          <w:sz w:val="24"/>
          <w:szCs w:val="24"/>
          <w:vertAlign w:val="superscript"/>
        </w:rPr>
        <w:t>2</w:t>
      </w:r>
      <w:r w:rsidR="00DE253B" w:rsidRPr="006D7F06">
        <w:rPr>
          <w:rFonts w:ascii="Arial" w:hAnsi="Arial" w:cs="Arial"/>
          <w:b/>
          <w:sz w:val="24"/>
          <w:szCs w:val="24"/>
        </w:rPr>
        <w:t xml:space="preserve">, </w:t>
      </w:r>
      <w:r w:rsidRPr="006D7F06">
        <w:rPr>
          <w:rFonts w:ascii="Arial" w:hAnsi="Arial" w:cs="Arial"/>
          <w:b/>
          <w:sz w:val="24"/>
          <w:szCs w:val="24"/>
        </w:rPr>
        <w:br/>
        <w:t>Сергей Николаевич Цыганок</w:t>
      </w:r>
      <w:r w:rsidR="00EB4818">
        <w:rPr>
          <w:rFonts w:ascii="Arial" w:hAnsi="Arial" w:cs="Arial"/>
          <w:b/>
          <w:sz w:val="24"/>
          <w:szCs w:val="24"/>
        </w:rPr>
        <w:t xml:space="preserve"> </w:t>
      </w:r>
      <w:r w:rsidR="00E708F2" w:rsidRPr="006D7F06">
        <w:rPr>
          <w:rFonts w:ascii="Arial" w:hAnsi="Arial" w:cs="Arial"/>
          <w:b/>
          <w:sz w:val="24"/>
          <w:szCs w:val="24"/>
          <w:vertAlign w:val="superscript"/>
        </w:rPr>
        <w:t>3</w:t>
      </w:r>
    </w:p>
    <w:p w:rsidR="004F3DBF" w:rsidRPr="00E91E8F" w:rsidRDefault="004F3DBF" w:rsidP="00A67345">
      <w:pPr>
        <w:shd w:val="clear" w:color="auto" w:fill="FFFFFF"/>
        <w:spacing w:after="0" w:line="240" w:lineRule="auto"/>
        <w:jc w:val="both"/>
        <w:rPr>
          <w:rFonts w:ascii="Arial" w:hAnsi="Arial" w:cs="Arial"/>
          <w:b/>
          <w:sz w:val="12"/>
          <w:szCs w:val="24"/>
        </w:rPr>
      </w:pPr>
    </w:p>
    <w:p w:rsidR="00E107FC" w:rsidRPr="006D7F06" w:rsidRDefault="00686365" w:rsidP="009F74B7">
      <w:pPr>
        <w:shd w:val="clear" w:color="auto" w:fill="FFFFFF"/>
        <w:spacing w:after="0" w:line="240" w:lineRule="auto"/>
        <w:rPr>
          <w:rFonts w:ascii="Arial" w:hAnsi="Arial" w:cs="Arial"/>
          <w:sz w:val="20"/>
          <w:szCs w:val="20"/>
        </w:rPr>
      </w:pPr>
      <w:r w:rsidRPr="006D7F06">
        <w:rPr>
          <w:rFonts w:ascii="Arial" w:hAnsi="Arial" w:cs="Arial"/>
          <w:sz w:val="20"/>
          <w:szCs w:val="20"/>
        </w:rPr>
        <w:t>Алтайский государственный технический университет им. И.И. Ползунова</w:t>
      </w:r>
      <w:r w:rsidR="009F74B7" w:rsidRPr="006D7F06">
        <w:rPr>
          <w:rFonts w:ascii="Arial" w:hAnsi="Arial" w:cs="Arial"/>
          <w:sz w:val="20"/>
          <w:szCs w:val="20"/>
        </w:rPr>
        <w:t xml:space="preserve">, </w:t>
      </w:r>
      <w:r w:rsidRPr="006D7F06">
        <w:rPr>
          <w:rFonts w:ascii="Arial" w:hAnsi="Arial" w:cs="Arial"/>
          <w:sz w:val="20"/>
          <w:szCs w:val="20"/>
        </w:rPr>
        <w:t>Барнаул</w:t>
      </w:r>
      <w:r w:rsidR="009F74B7" w:rsidRPr="006D7F06">
        <w:rPr>
          <w:rFonts w:ascii="Arial" w:hAnsi="Arial" w:cs="Arial"/>
          <w:sz w:val="20"/>
          <w:szCs w:val="20"/>
        </w:rPr>
        <w:t>, Россия</w:t>
      </w:r>
    </w:p>
    <w:p w:rsidR="00BD135E" w:rsidRPr="006D7F06" w:rsidRDefault="00E708F2" w:rsidP="00AC022B">
      <w:pPr>
        <w:shd w:val="clear" w:color="auto" w:fill="FFFFFF"/>
        <w:spacing w:after="0" w:line="240" w:lineRule="auto"/>
        <w:rPr>
          <w:rFonts w:ascii="Arial" w:hAnsi="Arial" w:cs="Arial"/>
          <w:iCs/>
          <w:sz w:val="20"/>
          <w:szCs w:val="20"/>
        </w:rPr>
      </w:pPr>
      <w:r w:rsidRPr="006D7F06">
        <w:rPr>
          <w:rFonts w:ascii="Arial" w:hAnsi="Arial" w:cs="Arial"/>
          <w:iCs/>
          <w:sz w:val="20"/>
          <w:szCs w:val="20"/>
          <w:vertAlign w:val="superscript"/>
        </w:rPr>
        <w:t>1</w:t>
      </w:r>
      <w:r w:rsidR="00E906BC" w:rsidRPr="006D7F06">
        <w:rPr>
          <w:sz w:val="20"/>
          <w:szCs w:val="20"/>
        </w:rPr>
        <w:t xml:space="preserve"> </w:t>
      </w:r>
      <w:r w:rsidRPr="006D7F06">
        <w:rPr>
          <w:rFonts w:ascii="Arial" w:hAnsi="Arial" w:cs="Arial"/>
          <w:iCs/>
          <w:sz w:val="20"/>
          <w:szCs w:val="20"/>
        </w:rPr>
        <w:t>akinfeeva.ppp@mail.ru</w:t>
      </w:r>
    </w:p>
    <w:p w:rsidR="00E708F2" w:rsidRPr="006D7F06" w:rsidRDefault="00E708F2" w:rsidP="00E708F2">
      <w:pPr>
        <w:shd w:val="clear" w:color="auto" w:fill="FFFFFF"/>
        <w:spacing w:after="0" w:line="240" w:lineRule="auto"/>
        <w:rPr>
          <w:rFonts w:ascii="Arial" w:hAnsi="Arial" w:cs="Arial"/>
          <w:iCs/>
          <w:sz w:val="20"/>
          <w:szCs w:val="20"/>
        </w:rPr>
      </w:pPr>
      <w:r w:rsidRPr="006D7F06">
        <w:rPr>
          <w:rFonts w:ascii="Arial" w:hAnsi="Arial" w:cs="Arial"/>
          <w:sz w:val="20"/>
          <w:szCs w:val="20"/>
          <w:vertAlign w:val="superscript"/>
        </w:rPr>
        <w:t>2</w:t>
      </w:r>
      <w:r w:rsidRPr="006D7F06">
        <w:rPr>
          <w:rFonts w:ascii="Arial" w:hAnsi="Arial" w:cs="Arial"/>
          <w:sz w:val="20"/>
          <w:szCs w:val="20"/>
        </w:rPr>
        <w:t xml:space="preserve"> </w:t>
      </w:r>
      <w:proofErr w:type="spellStart"/>
      <w:r w:rsidRPr="006D7F06">
        <w:rPr>
          <w:rFonts w:ascii="Arial" w:hAnsi="Arial" w:cs="Arial"/>
          <w:iCs/>
          <w:sz w:val="20"/>
          <w:szCs w:val="20"/>
          <w:lang w:val="en-US"/>
        </w:rPr>
        <w:t>egorovaeyu</w:t>
      </w:r>
      <w:proofErr w:type="spellEnd"/>
      <w:r w:rsidRPr="006D7F06">
        <w:rPr>
          <w:rFonts w:ascii="Arial" w:hAnsi="Arial" w:cs="Arial"/>
          <w:iCs/>
          <w:sz w:val="20"/>
          <w:szCs w:val="20"/>
        </w:rPr>
        <w:t>@</w:t>
      </w:r>
      <w:r w:rsidRPr="006D7F06">
        <w:rPr>
          <w:rFonts w:ascii="Arial" w:hAnsi="Arial" w:cs="Arial"/>
          <w:iCs/>
          <w:sz w:val="20"/>
          <w:szCs w:val="20"/>
          <w:lang w:val="en-US"/>
        </w:rPr>
        <w:t>mail</w:t>
      </w:r>
      <w:r w:rsidRPr="006D7F06">
        <w:rPr>
          <w:rFonts w:ascii="Arial" w:hAnsi="Arial" w:cs="Arial"/>
          <w:iCs/>
          <w:sz w:val="20"/>
          <w:szCs w:val="20"/>
        </w:rPr>
        <w:t>.</w:t>
      </w:r>
      <w:proofErr w:type="spellStart"/>
      <w:r w:rsidRPr="006D7F06">
        <w:rPr>
          <w:rFonts w:ascii="Arial" w:hAnsi="Arial" w:cs="Arial"/>
          <w:iCs/>
          <w:sz w:val="20"/>
          <w:szCs w:val="20"/>
          <w:lang w:val="en-US"/>
        </w:rPr>
        <w:t>ru</w:t>
      </w:r>
      <w:proofErr w:type="spellEnd"/>
      <w:r w:rsidRPr="006D7F06">
        <w:rPr>
          <w:rFonts w:ascii="Arial" w:hAnsi="Arial" w:cs="Arial"/>
          <w:iCs/>
          <w:sz w:val="20"/>
          <w:szCs w:val="20"/>
        </w:rPr>
        <w:t xml:space="preserve">, </w:t>
      </w:r>
      <w:r w:rsidRPr="006D7F06">
        <w:rPr>
          <w:rFonts w:ascii="Arial" w:hAnsi="Arial" w:cs="Arial"/>
          <w:iCs/>
          <w:sz w:val="20"/>
          <w:szCs w:val="20"/>
          <w:lang w:val="en-US"/>
        </w:rPr>
        <w:t>https</w:t>
      </w:r>
      <w:r w:rsidRPr="006D7F06">
        <w:rPr>
          <w:rFonts w:ascii="Arial" w:hAnsi="Arial" w:cs="Arial"/>
          <w:iCs/>
          <w:sz w:val="20"/>
          <w:szCs w:val="20"/>
        </w:rPr>
        <w:t>://</w:t>
      </w:r>
      <w:proofErr w:type="spellStart"/>
      <w:r w:rsidRPr="006D7F06">
        <w:rPr>
          <w:rFonts w:ascii="Arial" w:hAnsi="Arial" w:cs="Arial"/>
          <w:iCs/>
          <w:sz w:val="20"/>
          <w:szCs w:val="20"/>
          <w:lang w:val="en-US"/>
        </w:rPr>
        <w:t>orcid</w:t>
      </w:r>
      <w:proofErr w:type="spellEnd"/>
      <w:r w:rsidRPr="006D7F06">
        <w:rPr>
          <w:rFonts w:ascii="Arial" w:hAnsi="Arial" w:cs="Arial"/>
          <w:iCs/>
          <w:sz w:val="20"/>
          <w:szCs w:val="20"/>
        </w:rPr>
        <w:t>.</w:t>
      </w:r>
      <w:r w:rsidRPr="006D7F06">
        <w:rPr>
          <w:rFonts w:ascii="Arial" w:hAnsi="Arial" w:cs="Arial"/>
          <w:iCs/>
          <w:sz w:val="20"/>
          <w:szCs w:val="20"/>
          <w:lang w:val="en-US"/>
        </w:rPr>
        <w:t>org</w:t>
      </w:r>
      <w:r w:rsidRPr="006D7F06">
        <w:rPr>
          <w:rFonts w:ascii="Arial" w:hAnsi="Arial" w:cs="Arial"/>
          <w:iCs/>
          <w:sz w:val="20"/>
          <w:szCs w:val="20"/>
        </w:rPr>
        <w:t>/0000-0002-4990-943</w:t>
      </w:r>
      <w:r w:rsidRPr="006D7F06">
        <w:rPr>
          <w:rFonts w:ascii="Arial" w:hAnsi="Arial" w:cs="Arial"/>
          <w:iCs/>
          <w:sz w:val="20"/>
          <w:szCs w:val="20"/>
          <w:lang w:val="en-US"/>
        </w:rPr>
        <w:t>X</w:t>
      </w:r>
    </w:p>
    <w:p w:rsidR="00494D85" w:rsidRPr="006D7F06" w:rsidRDefault="00494D85" w:rsidP="00494D85">
      <w:pPr>
        <w:shd w:val="clear" w:color="auto" w:fill="FFFFFF"/>
        <w:spacing w:after="0" w:line="240" w:lineRule="auto"/>
        <w:rPr>
          <w:rFonts w:ascii="Arial" w:hAnsi="Arial" w:cs="Arial"/>
          <w:iCs/>
          <w:sz w:val="20"/>
          <w:szCs w:val="20"/>
        </w:rPr>
      </w:pPr>
      <w:r w:rsidRPr="006D7F06">
        <w:rPr>
          <w:rFonts w:ascii="Arial" w:hAnsi="Arial" w:cs="Arial"/>
          <w:iCs/>
          <w:sz w:val="20"/>
          <w:szCs w:val="20"/>
          <w:vertAlign w:val="superscript"/>
        </w:rPr>
        <w:t>3</w:t>
      </w:r>
      <w:r w:rsidR="008E56CD" w:rsidRPr="008E56CD">
        <w:rPr>
          <w:rFonts w:ascii="Arial" w:hAnsi="Arial" w:cs="Arial"/>
          <w:iCs/>
          <w:sz w:val="20"/>
          <w:szCs w:val="20"/>
        </w:rPr>
        <w:t xml:space="preserve"> </w:t>
      </w:r>
      <w:r w:rsidRPr="006D7F06">
        <w:rPr>
          <w:rFonts w:ascii="Arial" w:hAnsi="Arial" w:cs="Arial"/>
          <w:iCs/>
          <w:sz w:val="20"/>
          <w:szCs w:val="20"/>
        </w:rPr>
        <w:t>grey@bti.secna.ru</w:t>
      </w:r>
      <w:r w:rsidR="00603644">
        <w:rPr>
          <w:rFonts w:ascii="Arial" w:hAnsi="Arial" w:cs="Arial"/>
          <w:iCs/>
          <w:sz w:val="20"/>
          <w:szCs w:val="20"/>
        </w:rPr>
        <w:t xml:space="preserve">, </w:t>
      </w:r>
      <w:r w:rsidR="00603644" w:rsidRPr="00603644">
        <w:rPr>
          <w:rFonts w:ascii="Arial" w:hAnsi="Arial" w:cs="Arial"/>
          <w:iCs/>
          <w:sz w:val="20"/>
          <w:szCs w:val="20"/>
        </w:rPr>
        <w:t>https://orcid.org/0000-0001-7832-3510</w:t>
      </w:r>
    </w:p>
    <w:p w:rsidR="00691784" w:rsidRPr="00E91E8F" w:rsidRDefault="00691784" w:rsidP="00E708F2">
      <w:pPr>
        <w:shd w:val="clear" w:color="auto" w:fill="FFFFFF"/>
        <w:spacing w:after="0" w:line="240" w:lineRule="auto"/>
        <w:rPr>
          <w:rFonts w:ascii="Arial" w:hAnsi="Arial" w:cs="Arial"/>
          <w:sz w:val="12"/>
          <w:szCs w:val="24"/>
        </w:rPr>
      </w:pPr>
    </w:p>
    <w:p w:rsidR="00CB55D9" w:rsidRDefault="001E27FE" w:rsidP="00494D85">
      <w:pPr>
        <w:spacing w:after="0" w:line="240" w:lineRule="auto"/>
        <w:ind w:firstLine="454"/>
        <w:jc w:val="both"/>
        <w:rPr>
          <w:rFonts w:ascii="Arial" w:hAnsi="Arial" w:cs="Arial"/>
          <w:i/>
          <w:iCs/>
          <w:sz w:val="20"/>
          <w:szCs w:val="20"/>
          <w:shd w:val="clear" w:color="auto" w:fill="FFFFFF"/>
        </w:rPr>
      </w:pPr>
      <w:r w:rsidRPr="006D7F06">
        <w:rPr>
          <w:rFonts w:ascii="Arial" w:hAnsi="Arial" w:cs="Arial"/>
          <w:b/>
          <w:i/>
          <w:sz w:val="20"/>
          <w:szCs w:val="20"/>
        </w:rPr>
        <w:t>Аннотац</w:t>
      </w:r>
      <w:r w:rsidRPr="008C26C7">
        <w:rPr>
          <w:rFonts w:ascii="Arial" w:hAnsi="Arial" w:cs="Arial"/>
          <w:b/>
          <w:i/>
          <w:sz w:val="20"/>
          <w:szCs w:val="20"/>
        </w:rPr>
        <w:t>ия.</w:t>
      </w:r>
      <w:r w:rsidR="00A766E5" w:rsidRPr="008C26C7">
        <w:rPr>
          <w:rFonts w:ascii="Arial" w:hAnsi="Arial" w:cs="Arial"/>
          <w:b/>
          <w:i/>
          <w:sz w:val="20"/>
          <w:szCs w:val="20"/>
        </w:rPr>
        <w:t xml:space="preserve"> </w:t>
      </w:r>
      <w:r w:rsidR="00CB55D9" w:rsidRPr="009134A1">
        <w:rPr>
          <w:rFonts w:ascii="Arial" w:hAnsi="Arial" w:cs="Arial"/>
          <w:i/>
          <w:iCs/>
          <w:spacing w:val="-6"/>
          <w:sz w:val="20"/>
          <w:szCs w:val="20"/>
          <w:shd w:val="clear" w:color="auto" w:fill="FFFFFF"/>
        </w:rPr>
        <w:t>Рост потребительского спроса на растительные аналоги молочных продуктов и напитков отмечается ежегодно. Одновременно с этой динамикой растет и заинтересованность производителей к разработке эффективных технологий получения такой продукции.</w:t>
      </w:r>
    </w:p>
    <w:p w:rsidR="00542FE1" w:rsidRDefault="00CB55D9" w:rsidP="00494D85">
      <w:pPr>
        <w:spacing w:after="0" w:line="240" w:lineRule="auto"/>
        <w:ind w:firstLine="454"/>
        <w:jc w:val="both"/>
        <w:rPr>
          <w:rFonts w:ascii="Arial" w:hAnsi="Arial" w:cs="Arial"/>
          <w:i/>
          <w:sz w:val="20"/>
          <w:szCs w:val="20"/>
        </w:rPr>
      </w:pPr>
      <w:r w:rsidRPr="00CB55D9">
        <w:rPr>
          <w:rFonts w:ascii="Arial" w:hAnsi="Arial" w:cs="Arial"/>
          <w:i/>
          <w:sz w:val="20"/>
          <w:szCs w:val="20"/>
        </w:rPr>
        <w:t xml:space="preserve">Подсолнечник – одна из основных сельскохозяйственных культур в Алтайском крае, характеризующаяся высокой урожайностью и отличающаяся от большинства масличных культур существенно более высоким содержанием </w:t>
      </w:r>
      <w:r>
        <w:rPr>
          <w:rFonts w:ascii="Arial" w:hAnsi="Arial" w:cs="Arial"/>
          <w:i/>
          <w:sz w:val="20"/>
          <w:szCs w:val="20"/>
        </w:rPr>
        <w:t xml:space="preserve">растворимого </w:t>
      </w:r>
      <w:r w:rsidRPr="00CB55D9">
        <w:rPr>
          <w:rFonts w:ascii="Arial" w:hAnsi="Arial" w:cs="Arial"/>
          <w:i/>
          <w:sz w:val="20"/>
          <w:szCs w:val="20"/>
        </w:rPr>
        <w:t>белка.</w:t>
      </w:r>
      <w:r w:rsidR="009566AA">
        <w:rPr>
          <w:rFonts w:ascii="Arial" w:hAnsi="Arial" w:cs="Arial"/>
          <w:i/>
          <w:sz w:val="20"/>
          <w:szCs w:val="20"/>
        </w:rPr>
        <w:t xml:space="preserve"> </w:t>
      </w:r>
      <w:r w:rsidRPr="00CB55D9">
        <w:rPr>
          <w:rFonts w:ascii="Arial" w:hAnsi="Arial" w:cs="Arial"/>
          <w:bCs/>
          <w:i/>
          <w:color w:val="000000" w:themeColor="text1"/>
          <w:sz w:val="20"/>
          <w:szCs w:val="20"/>
        </w:rPr>
        <w:t>Целью работы являлось обоснование технологических параметров получения стабильных эмульси</w:t>
      </w:r>
      <w:r w:rsidR="009566AA">
        <w:rPr>
          <w:rFonts w:ascii="Arial" w:hAnsi="Arial" w:cs="Arial"/>
          <w:bCs/>
          <w:i/>
          <w:color w:val="000000" w:themeColor="text1"/>
          <w:sz w:val="20"/>
          <w:szCs w:val="20"/>
        </w:rPr>
        <w:t>онных пищевых систем</w:t>
      </w:r>
      <w:r w:rsidRPr="00CB55D9">
        <w:rPr>
          <w:rFonts w:ascii="Arial" w:hAnsi="Arial" w:cs="Arial"/>
          <w:bCs/>
          <w:i/>
          <w:color w:val="000000" w:themeColor="text1"/>
          <w:sz w:val="20"/>
          <w:szCs w:val="20"/>
        </w:rPr>
        <w:t xml:space="preserve"> – аналогов молока и питьевых сливок – из семян подсолнечника</w:t>
      </w:r>
      <w:r>
        <w:rPr>
          <w:rFonts w:ascii="Arial" w:hAnsi="Arial" w:cs="Arial"/>
          <w:bCs/>
          <w:i/>
          <w:color w:val="000000" w:themeColor="text1"/>
          <w:sz w:val="20"/>
          <w:szCs w:val="20"/>
        </w:rPr>
        <w:t xml:space="preserve">. </w:t>
      </w:r>
      <w:r w:rsidR="00A74BFE">
        <w:rPr>
          <w:rFonts w:ascii="Arial" w:hAnsi="Arial" w:cs="Arial"/>
          <w:bCs/>
          <w:i/>
          <w:color w:val="000000" w:themeColor="text1"/>
          <w:sz w:val="20"/>
          <w:szCs w:val="20"/>
        </w:rPr>
        <w:t xml:space="preserve">При выполнении исследований </w:t>
      </w:r>
      <w:r w:rsidR="00A74BFE" w:rsidRPr="00A74BFE">
        <w:rPr>
          <w:rFonts w:ascii="Arial" w:hAnsi="Arial" w:cs="Arial"/>
          <w:i/>
          <w:sz w:val="20"/>
          <w:szCs w:val="20"/>
        </w:rPr>
        <w:t xml:space="preserve">использовали воду питьевого качества и </w:t>
      </w:r>
      <w:proofErr w:type="spellStart"/>
      <w:r w:rsidR="00A74BFE" w:rsidRPr="00A74BFE">
        <w:rPr>
          <w:rFonts w:ascii="Arial" w:hAnsi="Arial" w:cs="Arial"/>
          <w:i/>
          <w:sz w:val="20"/>
          <w:szCs w:val="20"/>
        </w:rPr>
        <w:t>полножирную</w:t>
      </w:r>
      <w:proofErr w:type="spellEnd"/>
      <w:r w:rsidR="00A74BFE" w:rsidRPr="00A74BFE">
        <w:rPr>
          <w:rFonts w:ascii="Arial" w:hAnsi="Arial" w:cs="Arial"/>
          <w:i/>
          <w:sz w:val="20"/>
          <w:szCs w:val="20"/>
        </w:rPr>
        <w:t xml:space="preserve"> муку (</w:t>
      </w:r>
      <w:proofErr w:type="spellStart"/>
      <w:r w:rsidR="00A74BFE" w:rsidRPr="00A74BFE">
        <w:rPr>
          <w:rFonts w:ascii="Arial" w:hAnsi="Arial" w:cs="Arial"/>
          <w:i/>
          <w:sz w:val="20"/>
          <w:szCs w:val="20"/>
        </w:rPr>
        <w:t>мятку</w:t>
      </w:r>
      <w:proofErr w:type="spellEnd"/>
      <w:r w:rsidR="00A74BFE" w:rsidRPr="00A74BFE">
        <w:rPr>
          <w:rFonts w:ascii="Arial" w:hAnsi="Arial" w:cs="Arial"/>
          <w:i/>
          <w:sz w:val="20"/>
          <w:szCs w:val="20"/>
        </w:rPr>
        <w:t>), приготовленную в лабораторных условиях из сырого и обжаренного ядра семян подсолнечника</w:t>
      </w:r>
      <w:r w:rsidR="0077206B">
        <w:rPr>
          <w:rFonts w:ascii="Arial" w:hAnsi="Arial" w:cs="Arial"/>
          <w:i/>
          <w:sz w:val="20"/>
          <w:szCs w:val="20"/>
        </w:rPr>
        <w:t xml:space="preserve"> </w:t>
      </w:r>
      <w:r w:rsidR="0077206B">
        <w:rPr>
          <w:rFonts w:ascii="Arial" w:hAnsi="Arial" w:cs="Arial"/>
          <w:bCs/>
          <w:i/>
          <w:color w:val="000000" w:themeColor="text1"/>
          <w:sz w:val="20"/>
          <w:szCs w:val="20"/>
        </w:rPr>
        <w:t>2021 года сбора</w:t>
      </w:r>
      <w:r w:rsidR="00AC653C">
        <w:rPr>
          <w:rFonts w:ascii="Arial" w:hAnsi="Arial" w:cs="Arial"/>
          <w:i/>
          <w:sz w:val="20"/>
          <w:szCs w:val="20"/>
        </w:rPr>
        <w:t>.</w:t>
      </w:r>
      <w:r w:rsidR="00542FE1">
        <w:rPr>
          <w:rFonts w:ascii="Arial" w:hAnsi="Arial" w:cs="Arial"/>
          <w:i/>
          <w:sz w:val="20"/>
          <w:szCs w:val="20"/>
        </w:rPr>
        <w:t xml:space="preserve"> </w:t>
      </w:r>
      <w:r w:rsidR="00542FE1">
        <w:rPr>
          <w:rFonts w:ascii="Arial" w:hAnsi="Arial" w:cs="Arial"/>
          <w:i/>
          <w:iCs/>
          <w:sz w:val="20"/>
          <w:szCs w:val="20"/>
          <w:shd w:val="clear" w:color="auto" w:fill="FFFFFF"/>
        </w:rPr>
        <w:t>Модельные системы</w:t>
      </w:r>
      <w:r w:rsidR="00542FE1" w:rsidRPr="00542FE1">
        <w:rPr>
          <w:rFonts w:ascii="Arial" w:hAnsi="Arial" w:cs="Arial"/>
          <w:sz w:val="20"/>
          <w:szCs w:val="20"/>
        </w:rPr>
        <w:t xml:space="preserve"> </w:t>
      </w:r>
      <w:r w:rsidR="00542FE1" w:rsidRPr="00542FE1">
        <w:rPr>
          <w:rFonts w:ascii="Arial" w:hAnsi="Arial" w:cs="Arial"/>
          <w:i/>
          <w:sz w:val="20"/>
          <w:szCs w:val="20"/>
        </w:rPr>
        <w:t>подвергали обработке в ультразвуков</w:t>
      </w:r>
      <w:r w:rsidR="00542FE1">
        <w:rPr>
          <w:rFonts w:ascii="Arial" w:hAnsi="Arial" w:cs="Arial"/>
          <w:i/>
          <w:sz w:val="20"/>
          <w:szCs w:val="20"/>
        </w:rPr>
        <w:t>о</w:t>
      </w:r>
      <w:r w:rsidR="00542FE1" w:rsidRPr="00542FE1">
        <w:rPr>
          <w:rFonts w:ascii="Arial" w:hAnsi="Arial" w:cs="Arial"/>
          <w:i/>
          <w:sz w:val="20"/>
          <w:szCs w:val="20"/>
        </w:rPr>
        <w:t>м поле</w:t>
      </w:r>
      <w:r w:rsidR="00542FE1">
        <w:rPr>
          <w:rFonts w:ascii="Arial" w:hAnsi="Arial" w:cs="Arial"/>
          <w:i/>
          <w:sz w:val="20"/>
          <w:szCs w:val="20"/>
        </w:rPr>
        <w:t xml:space="preserve"> при </w:t>
      </w:r>
      <w:r w:rsidR="00542FE1" w:rsidRPr="00542FE1">
        <w:rPr>
          <w:rFonts w:ascii="Arial" w:hAnsi="Arial" w:cs="Arial"/>
          <w:i/>
          <w:sz w:val="20"/>
          <w:szCs w:val="20"/>
        </w:rPr>
        <w:t>температуре 70°С и частоте воздействи</w:t>
      </w:r>
      <w:r w:rsidR="006B4502">
        <w:rPr>
          <w:rFonts w:ascii="Arial" w:hAnsi="Arial" w:cs="Arial"/>
          <w:i/>
          <w:sz w:val="20"/>
          <w:szCs w:val="20"/>
        </w:rPr>
        <w:t>я 22 кГц, изучены</w:t>
      </w:r>
      <w:r w:rsidR="00907E3E">
        <w:rPr>
          <w:rFonts w:ascii="Arial" w:hAnsi="Arial" w:cs="Arial"/>
          <w:i/>
          <w:sz w:val="20"/>
          <w:szCs w:val="20"/>
        </w:rPr>
        <w:t xml:space="preserve"> гидромодули</w:t>
      </w:r>
      <w:r w:rsidR="00542FE1" w:rsidRPr="00542FE1">
        <w:rPr>
          <w:rFonts w:ascii="Arial" w:hAnsi="Arial" w:cs="Arial"/>
          <w:i/>
          <w:sz w:val="20"/>
          <w:szCs w:val="20"/>
        </w:rPr>
        <w:t xml:space="preserve"> 1:5...1:9. Контроль эффективност</w:t>
      </w:r>
      <w:r w:rsidR="00542FE1">
        <w:rPr>
          <w:rFonts w:ascii="Arial" w:hAnsi="Arial" w:cs="Arial"/>
          <w:i/>
          <w:sz w:val="20"/>
          <w:szCs w:val="20"/>
        </w:rPr>
        <w:t>и</w:t>
      </w:r>
      <w:r w:rsidR="00542FE1" w:rsidRPr="00542FE1">
        <w:rPr>
          <w:rFonts w:ascii="Arial" w:hAnsi="Arial" w:cs="Arial"/>
          <w:i/>
          <w:sz w:val="20"/>
          <w:szCs w:val="20"/>
        </w:rPr>
        <w:t xml:space="preserve"> экстракции </w:t>
      </w:r>
      <w:r w:rsidR="00542FE1">
        <w:rPr>
          <w:rFonts w:ascii="Arial" w:hAnsi="Arial" w:cs="Arial"/>
          <w:i/>
          <w:sz w:val="20"/>
          <w:szCs w:val="20"/>
        </w:rPr>
        <w:t xml:space="preserve">белка </w:t>
      </w:r>
      <w:r w:rsidR="00542FE1" w:rsidRPr="00542FE1">
        <w:rPr>
          <w:rFonts w:ascii="Arial" w:hAnsi="Arial" w:cs="Arial"/>
          <w:i/>
          <w:sz w:val="20"/>
          <w:szCs w:val="20"/>
        </w:rPr>
        <w:t>и</w:t>
      </w:r>
      <w:r w:rsidR="00542FE1">
        <w:rPr>
          <w:rFonts w:ascii="Arial" w:hAnsi="Arial" w:cs="Arial"/>
          <w:i/>
          <w:sz w:val="20"/>
          <w:szCs w:val="20"/>
        </w:rPr>
        <w:t xml:space="preserve"> суммы сухих веществ </w:t>
      </w:r>
      <w:r w:rsidR="00542FE1" w:rsidRPr="00542FE1">
        <w:rPr>
          <w:rFonts w:ascii="Arial" w:hAnsi="Arial" w:cs="Arial"/>
          <w:i/>
          <w:sz w:val="20"/>
          <w:szCs w:val="20"/>
        </w:rPr>
        <w:t>осуществляли стандарт</w:t>
      </w:r>
      <w:r w:rsidR="00542FE1">
        <w:rPr>
          <w:rFonts w:ascii="Arial" w:hAnsi="Arial" w:cs="Arial"/>
          <w:i/>
          <w:sz w:val="20"/>
          <w:szCs w:val="20"/>
        </w:rPr>
        <w:t xml:space="preserve">ными </w:t>
      </w:r>
      <w:r w:rsidR="00542FE1" w:rsidRPr="00542FE1">
        <w:rPr>
          <w:rFonts w:ascii="Arial" w:hAnsi="Arial" w:cs="Arial"/>
          <w:i/>
          <w:sz w:val="20"/>
          <w:szCs w:val="20"/>
        </w:rPr>
        <w:t>метод</w:t>
      </w:r>
      <w:r w:rsidR="00542FE1">
        <w:rPr>
          <w:rFonts w:ascii="Arial" w:hAnsi="Arial" w:cs="Arial"/>
          <w:i/>
          <w:sz w:val="20"/>
          <w:szCs w:val="20"/>
        </w:rPr>
        <w:t>ами</w:t>
      </w:r>
      <w:r w:rsidR="008A78DA">
        <w:rPr>
          <w:rFonts w:ascii="Arial" w:hAnsi="Arial" w:cs="Arial"/>
          <w:i/>
          <w:sz w:val="20"/>
          <w:szCs w:val="20"/>
        </w:rPr>
        <w:t xml:space="preserve">; для оценки коллоидной стабильности эмульсий и отделения нерастворимых мелкодисперсных взвесей </w:t>
      </w:r>
      <w:r w:rsidR="00417836">
        <w:rPr>
          <w:rFonts w:ascii="Arial" w:hAnsi="Arial" w:cs="Arial"/>
          <w:i/>
          <w:sz w:val="20"/>
          <w:szCs w:val="20"/>
        </w:rPr>
        <w:t>применяли центробежное воздействие.</w:t>
      </w:r>
    </w:p>
    <w:p w:rsidR="00677046" w:rsidRDefault="00677046" w:rsidP="00677046">
      <w:pPr>
        <w:spacing w:after="0" w:line="240" w:lineRule="auto"/>
        <w:ind w:firstLine="454"/>
        <w:jc w:val="both"/>
        <w:rPr>
          <w:rFonts w:ascii="Arial" w:hAnsi="Arial" w:cs="Arial"/>
          <w:i/>
          <w:iCs/>
          <w:sz w:val="20"/>
          <w:szCs w:val="20"/>
        </w:rPr>
      </w:pPr>
      <w:r>
        <w:rPr>
          <w:rFonts w:ascii="Arial" w:hAnsi="Arial" w:cs="Arial"/>
          <w:i/>
          <w:sz w:val="20"/>
          <w:szCs w:val="20"/>
        </w:rPr>
        <w:t xml:space="preserve">При использовании </w:t>
      </w:r>
      <w:proofErr w:type="spellStart"/>
      <w:r>
        <w:rPr>
          <w:rFonts w:ascii="Arial" w:hAnsi="Arial" w:cs="Arial"/>
          <w:i/>
          <w:sz w:val="20"/>
          <w:szCs w:val="20"/>
        </w:rPr>
        <w:t>мятки</w:t>
      </w:r>
      <w:proofErr w:type="spellEnd"/>
      <w:r>
        <w:rPr>
          <w:rFonts w:ascii="Arial" w:hAnsi="Arial" w:cs="Arial"/>
          <w:i/>
          <w:sz w:val="20"/>
          <w:szCs w:val="20"/>
        </w:rPr>
        <w:t xml:space="preserve"> из сырого ядра семян подсолнечника не достигнута желаемая коллоидная стабильность получаемых коллоидных систем. И</w:t>
      </w:r>
      <w:r w:rsidRPr="00677046">
        <w:rPr>
          <w:rFonts w:ascii="Arial" w:hAnsi="Arial" w:cs="Arial"/>
          <w:i/>
          <w:sz w:val="20"/>
          <w:szCs w:val="20"/>
        </w:rPr>
        <w:t>спользовани</w:t>
      </w:r>
      <w:r>
        <w:rPr>
          <w:rFonts w:ascii="Arial" w:hAnsi="Arial" w:cs="Arial"/>
          <w:i/>
          <w:sz w:val="20"/>
          <w:szCs w:val="20"/>
        </w:rPr>
        <w:t>е</w:t>
      </w:r>
      <w:r w:rsidRPr="00677046">
        <w:rPr>
          <w:rFonts w:ascii="Arial" w:hAnsi="Arial" w:cs="Arial"/>
          <w:i/>
          <w:sz w:val="20"/>
          <w:szCs w:val="20"/>
        </w:rPr>
        <w:t xml:space="preserve"> обжаренного ядра </w:t>
      </w:r>
      <w:r w:rsidR="00262A01">
        <w:rPr>
          <w:rFonts w:ascii="Arial" w:hAnsi="Arial" w:cs="Arial"/>
          <w:i/>
          <w:sz w:val="20"/>
          <w:szCs w:val="20"/>
        </w:rPr>
        <w:t xml:space="preserve">при гидромодуле 1:9 </w:t>
      </w:r>
      <w:r>
        <w:rPr>
          <w:rFonts w:ascii="Arial" w:hAnsi="Arial" w:cs="Arial"/>
          <w:i/>
          <w:sz w:val="20"/>
          <w:szCs w:val="20"/>
        </w:rPr>
        <w:t xml:space="preserve">позволило </w:t>
      </w:r>
      <w:r w:rsidRPr="00677046">
        <w:rPr>
          <w:rFonts w:ascii="Arial" w:hAnsi="Arial" w:cs="Arial"/>
          <w:i/>
          <w:sz w:val="20"/>
          <w:szCs w:val="20"/>
        </w:rPr>
        <w:t>получ</w:t>
      </w:r>
      <w:r>
        <w:rPr>
          <w:rFonts w:ascii="Arial" w:hAnsi="Arial" w:cs="Arial"/>
          <w:i/>
          <w:sz w:val="20"/>
          <w:szCs w:val="20"/>
        </w:rPr>
        <w:t>ить</w:t>
      </w:r>
      <w:r w:rsidRPr="00677046">
        <w:rPr>
          <w:rFonts w:ascii="Arial" w:hAnsi="Arial" w:cs="Arial"/>
          <w:i/>
          <w:sz w:val="20"/>
          <w:szCs w:val="20"/>
        </w:rPr>
        <w:t xml:space="preserve"> коллоидно-стабильные </w:t>
      </w:r>
      <w:r w:rsidRPr="00677046">
        <w:rPr>
          <w:rFonts w:ascii="Arial" w:eastAsia="TimesNewRoman" w:hAnsi="Arial" w:cs="Arial"/>
          <w:i/>
          <w:sz w:val="20"/>
          <w:szCs w:val="20"/>
        </w:rPr>
        <w:t xml:space="preserve">эмульсии кремового цвета, </w:t>
      </w:r>
      <w:r w:rsidRPr="00677046">
        <w:rPr>
          <w:rFonts w:ascii="Arial" w:hAnsi="Arial" w:cs="Arial"/>
          <w:i/>
          <w:iCs/>
          <w:sz w:val="20"/>
          <w:szCs w:val="20"/>
        </w:rPr>
        <w:t>содержащие до 2,5–3,0 % сухих веществ, в том числе от 1,0 % до 1,5 % белка</w:t>
      </w:r>
      <w:r>
        <w:rPr>
          <w:rFonts w:ascii="Arial" w:hAnsi="Arial" w:cs="Arial"/>
          <w:i/>
          <w:iCs/>
          <w:sz w:val="20"/>
          <w:szCs w:val="20"/>
        </w:rPr>
        <w:t>, что сопоставимо с характеристиками представленных на потребительском рынке растительных аналогов питьевого молока.</w:t>
      </w:r>
    </w:p>
    <w:p w:rsidR="00BC11E1" w:rsidRDefault="00A50646" w:rsidP="00BC11E1">
      <w:pPr>
        <w:spacing w:after="0" w:line="240" w:lineRule="auto"/>
        <w:ind w:firstLine="454"/>
        <w:jc w:val="both"/>
        <w:rPr>
          <w:rFonts w:ascii="Arial" w:hAnsi="Arial" w:cs="Arial"/>
          <w:b/>
          <w:i/>
          <w:iCs/>
          <w:sz w:val="20"/>
          <w:szCs w:val="20"/>
        </w:rPr>
      </w:pPr>
      <w:r w:rsidRPr="006D7F06">
        <w:rPr>
          <w:rFonts w:ascii="Arial" w:hAnsi="Arial" w:cs="Arial"/>
          <w:b/>
          <w:i/>
          <w:sz w:val="20"/>
          <w:szCs w:val="20"/>
        </w:rPr>
        <w:t>Ключевые слов</w:t>
      </w:r>
      <w:r w:rsidRPr="008C26C7">
        <w:rPr>
          <w:rFonts w:ascii="Arial" w:hAnsi="Arial" w:cs="Arial"/>
          <w:b/>
          <w:i/>
          <w:sz w:val="20"/>
          <w:szCs w:val="20"/>
        </w:rPr>
        <w:t>а:</w:t>
      </w:r>
      <w:r w:rsidRPr="006D7F06">
        <w:rPr>
          <w:rFonts w:ascii="Arial" w:hAnsi="Arial" w:cs="Arial"/>
          <w:i/>
          <w:sz w:val="20"/>
          <w:szCs w:val="20"/>
        </w:rPr>
        <w:t xml:space="preserve"> </w:t>
      </w:r>
      <w:r w:rsidR="00E52475" w:rsidRPr="006D7F06">
        <w:rPr>
          <w:rFonts w:ascii="Arial" w:hAnsi="Arial" w:cs="Arial"/>
          <w:i/>
          <w:sz w:val="20"/>
          <w:szCs w:val="20"/>
        </w:rPr>
        <w:t>пищевые технологии, эмульсионные напитки, получение эмульсий, ядро семян подсолнечника, ультразвуковая обработка, экстракция белка, стабильность эмульсий, размеры мицелл</w:t>
      </w:r>
      <w:r w:rsidR="00686365" w:rsidRPr="006D7F06">
        <w:rPr>
          <w:rFonts w:ascii="Arial" w:hAnsi="Arial" w:cs="Arial"/>
          <w:i/>
          <w:sz w:val="20"/>
          <w:szCs w:val="20"/>
        </w:rPr>
        <w:t>.</w:t>
      </w:r>
      <w:r w:rsidR="00BC11E1" w:rsidRPr="00BC11E1">
        <w:rPr>
          <w:rFonts w:ascii="Arial" w:hAnsi="Arial" w:cs="Arial"/>
          <w:b/>
          <w:i/>
          <w:iCs/>
          <w:sz w:val="20"/>
          <w:szCs w:val="20"/>
        </w:rPr>
        <w:t xml:space="preserve"> </w:t>
      </w:r>
    </w:p>
    <w:p w:rsidR="00BC11E1" w:rsidRDefault="00BC11E1" w:rsidP="00BC11E1">
      <w:pPr>
        <w:spacing w:after="0" w:line="240" w:lineRule="auto"/>
        <w:ind w:firstLine="454"/>
        <w:jc w:val="both"/>
        <w:rPr>
          <w:rFonts w:ascii="Arial" w:hAnsi="Arial" w:cs="Arial"/>
          <w:i/>
          <w:iCs/>
          <w:sz w:val="20"/>
          <w:szCs w:val="20"/>
        </w:rPr>
      </w:pPr>
      <w:r w:rsidRPr="008C26C7">
        <w:rPr>
          <w:rFonts w:ascii="Arial" w:hAnsi="Arial" w:cs="Arial"/>
          <w:b/>
          <w:i/>
          <w:iCs/>
          <w:sz w:val="20"/>
          <w:szCs w:val="20"/>
        </w:rPr>
        <w:t>Благодарности:</w:t>
      </w:r>
      <w:r>
        <w:rPr>
          <w:rFonts w:ascii="Arial" w:hAnsi="Arial" w:cs="Arial"/>
          <w:i/>
          <w:iCs/>
          <w:sz w:val="20"/>
          <w:szCs w:val="20"/>
        </w:rPr>
        <w:t xml:space="preserve"> Работа выполнена при поддержке гранта </w:t>
      </w:r>
      <w:proofErr w:type="spellStart"/>
      <w:r>
        <w:rPr>
          <w:rFonts w:ascii="Arial" w:hAnsi="Arial" w:cs="Arial"/>
          <w:i/>
          <w:iCs/>
          <w:sz w:val="20"/>
          <w:szCs w:val="20"/>
        </w:rPr>
        <w:t>Минобрнауки</w:t>
      </w:r>
      <w:proofErr w:type="spellEnd"/>
      <w:r>
        <w:rPr>
          <w:rFonts w:ascii="Arial" w:hAnsi="Arial" w:cs="Arial"/>
          <w:i/>
          <w:iCs/>
          <w:sz w:val="20"/>
          <w:szCs w:val="20"/>
        </w:rPr>
        <w:t xml:space="preserve"> России на создание и развитие инжинирингового центра в рамках реализации федерального проекта «Развитие инфраструктуры для научных исследований и подготовки кадров» национального проекта «Наука и университеты».</w:t>
      </w:r>
    </w:p>
    <w:p w:rsidR="009134A1" w:rsidRPr="009134A1" w:rsidRDefault="009134A1" w:rsidP="009134A1">
      <w:pPr>
        <w:widowControl w:val="0"/>
        <w:spacing w:after="0" w:line="240" w:lineRule="auto"/>
        <w:jc w:val="both"/>
        <w:rPr>
          <w:rFonts w:ascii="Arial" w:hAnsi="Arial" w:cs="Arial"/>
          <w:sz w:val="16"/>
          <w:szCs w:val="20"/>
        </w:rPr>
      </w:pPr>
      <w:r w:rsidRPr="009134A1">
        <w:rPr>
          <w:rFonts w:ascii="Arial" w:hAnsi="Arial" w:cs="Arial"/>
          <w:sz w:val="20"/>
          <w:szCs w:val="20"/>
        </w:rPr>
        <w:t>_________________________________________________________________________________</w:t>
      </w:r>
    </w:p>
    <w:p w:rsidR="00BF7DA7" w:rsidRPr="00E91E8F" w:rsidRDefault="001E27FE" w:rsidP="001E27FE">
      <w:pPr>
        <w:widowControl w:val="0"/>
        <w:spacing w:after="0" w:line="240" w:lineRule="auto"/>
        <w:jc w:val="both"/>
        <w:rPr>
          <w:rFonts w:ascii="Arial" w:hAnsi="Arial" w:cs="Arial"/>
          <w:sz w:val="20"/>
          <w:szCs w:val="20"/>
          <w:lang w:val="en-US"/>
        </w:rPr>
      </w:pPr>
      <w:r w:rsidRPr="00815007">
        <w:rPr>
          <w:rFonts w:ascii="Arial" w:hAnsi="Arial" w:cs="Arial"/>
          <w:b/>
          <w:i/>
          <w:sz w:val="20"/>
          <w:szCs w:val="20"/>
        </w:rPr>
        <w:t>Для цитирования:</w:t>
      </w:r>
      <w:r w:rsidRPr="006D7F06">
        <w:rPr>
          <w:rFonts w:ascii="Arial" w:hAnsi="Arial" w:cs="Arial"/>
          <w:i/>
          <w:sz w:val="20"/>
          <w:szCs w:val="20"/>
        </w:rPr>
        <w:t xml:space="preserve"> </w:t>
      </w:r>
      <w:proofErr w:type="spellStart"/>
      <w:r w:rsidR="00E91E8F" w:rsidRPr="00E91E8F">
        <w:rPr>
          <w:rFonts w:ascii="Arial" w:hAnsi="Arial" w:cs="Arial"/>
          <w:i/>
          <w:sz w:val="20"/>
          <w:szCs w:val="20"/>
        </w:rPr>
        <w:t>Акинфеева</w:t>
      </w:r>
      <w:proofErr w:type="spellEnd"/>
      <w:r w:rsidR="00E91E8F" w:rsidRPr="00E91E8F">
        <w:rPr>
          <w:rFonts w:ascii="Arial" w:hAnsi="Arial" w:cs="Arial"/>
          <w:i/>
          <w:sz w:val="20"/>
          <w:szCs w:val="20"/>
        </w:rPr>
        <w:t xml:space="preserve"> А. В., Егорова Е. Ю., Цыганок С. Н.</w:t>
      </w:r>
      <w:r w:rsidR="00E91E8F">
        <w:rPr>
          <w:rFonts w:ascii="Arial" w:hAnsi="Arial" w:cs="Arial"/>
          <w:i/>
          <w:sz w:val="20"/>
          <w:szCs w:val="20"/>
        </w:rPr>
        <w:t xml:space="preserve"> </w:t>
      </w:r>
      <w:r w:rsidR="00E708F2" w:rsidRPr="00E91E8F">
        <w:rPr>
          <w:rFonts w:ascii="Arial" w:hAnsi="Arial" w:cs="Arial"/>
          <w:bCs/>
          <w:i/>
          <w:sz w:val="20"/>
          <w:szCs w:val="20"/>
          <w:shd w:val="clear" w:color="auto" w:fill="FFFFFF"/>
        </w:rPr>
        <w:t>Обоснование технологических параметров получения белковых эмульсий из ядра семян подсолнечника</w:t>
      </w:r>
      <w:r w:rsidR="00E708F2" w:rsidRPr="00E91E8F">
        <w:rPr>
          <w:rFonts w:ascii="Arial" w:hAnsi="Arial" w:cs="Arial"/>
          <w:i/>
          <w:sz w:val="20"/>
          <w:szCs w:val="20"/>
        </w:rPr>
        <w:t xml:space="preserve"> </w:t>
      </w:r>
      <w:r w:rsidRPr="00E91E8F">
        <w:rPr>
          <w:rFonts w:ascii="Arial" w:hAnsi="Arial" w:cs="Arial"/>
          <w:i/>
          <w:sz w:val="20"/>
          <w:szCs w:val="20"/>
        </w:rPr>
        <w:t xml:space="preserve">// </w:t>
      </w:r>
      <w:proofErr w:type="spellStart"/>
      <w:r w:rsidRPr="00E91E8F">
        <w:rPr>
          <w:rFonts w:ascii="Arial" w:hAnsi="Arial" w:cs="Arial"/>
          <w:sz w:val="20"/>
          <w:szCs w:val="20"/>
        </w:rPr>
        <w:t>Ползуновский</w:t>
      </w:r>
      <w:proofErr w:type="spellEnd"/>
      <w:r w:rsidRPr="00E91E8F">
        <w:rPr>
          <w:rFonts w:ascii="Arial" w:hAnsi="Arial" w:cs="Arial"/>
          <w:sz w:val="20"/>
          <w:szCs w:val="20"/>
        </w:rPr>
        <w:t xml:space="preserve"> вестник. </w:t>
      </w:r>
      <w:r w:rsidRPr="00E91E8F">
        <w:rPr>
          <w:rFonts w:ascii="Arial" w:hAnsi="Arial" w:cs="Arial"/>
          <w:sz w:val="20"/>
          <w:szCs w:val="20"/>
          <w:lang w:val="en-US"/>
        </w:rPr>
        <w:t>202</w:t>
      </w:r>
      <w:r w:rsidR="00E708F2" w:rsidRPr="00E91E8F">
        <w:rPr>
          <w:rFonts w:ascii="Arial" w:hAnsi="Arial" w:cs="Arial"/>
          <w:sz w:val="20"/>
          <w:szCs w:val="20"/>
          <w:lang w:val="en-US"/>
        </w:rPr>
        <w:t>2</w:t>
      </w:r>
      <w:r w:rsidRPr="00E91E8F">
        <w:rPr>
          <w:rFonts w:ascii="Arial" w:hAnsi="Arial" w:cs="Arial"/>
          <w:sz w:val="20"/>
          <w:szCs w:val="20"/>
          <w:lang w:val="en-US"/>
        </w:rPr>
        <w:t xml:space="preserve">. № </w:t>
      </w:r>
      <w:r w:rsidR="00E906BC" w:rsidRPr="00E91E8F">
        <w:rPr>
          <w:rFonts w:ascii="Arial" w:hAnsi="Arial" w:cs="Arial"/>
          <w:sz w:val="20"/>
          <w:szCs w:val="20"/>
          <w:lang w:val="en-US"/>
        </w:rPr>
        <w:t>3</w:t>
      </w:r>
      <w:r w:rsidRPr="00E91E8F">
        <w:rPr>
          <w:rFonts w:ascii="Arial" w:hAnsi="Arial" w:cs="Arial"/>
          <w:sz w:val="20"/>
          <w:szCs w:val="20"/>
          <w:lang w:val="en-US"/>
        </w:rPr>
        <w:t xml:space="preserve">. </w:t>
      </w:r>
      <w:r w:rsidRPr="00E91E8F">
        <w:rPr>
          <w:rFonts w:ascii="Arial" w:hAnsi="Arial" w:cs="Arial"/>
          <w:sz w:val="20"/>
          <w:szCs w:val="20"/>
        </w:rPr>
        <w:t>С</w:t>
      </w:r>
      <w:r w:rsidRPr="00E91E8F">
        <w:rPr>
          <w:rFonts w:ascii="Arial" w:hAnsi="Arial" w:cs="Arial"/>
          <w:sz w:val="20"/>
          <w:szCs w:val="20"/>
          <w:lang w:val="en-US"/>
        </w:rPr>
        <w:t>.</w:t>
      </w:r>
      <w:r w:rsidR="00815007" w:rsidRPr="00E91E8F">
        <w:rPr>
          <w:rFonts w:ascii="Arial" w:hAnsi="Arial" w:cs="Arial"/>
          <w:sz w:val="20"/>
          <w:szCs w:val="20"/>
          <w:lang w:val="en-US"/>
        </w:rPr>
        <w:t>7 - 13</w:t>
      </w:r>
      <w:r w:rsidR="00AC022B" w:rsidRPr="00E91E8F">
        <w:rPr>
          <w:rFonts w:ascii="Arial" w:hAnsi="Arial" w:cs="Arial"/>
          <w:sz w:val="20"/>
          <w:szCs w:val="20"/>
          <w:lang w:val="en-US"/>
        </w:rPr>
        <w:t>.</w:t>
      </w:r>
      <w:r w:rsidR="00E906BC" w:rsidRPr="00E91E8F">
        <w:rPr>
          <w:rFonts w:ascii="Arial" w:hAnsi="Arial" w:cs="Arial"/>
          <w:sz w:val="20"/>
          <w:szCs w:val="20"/>
          <w:lang w:val="en-US"/>
        </w:rPr>
        <w:t xml:space="preserve"> </w:t>
      </w:r>
      <w:proofErr w:type="spellStart"/>
      <w:r w:rsidRPr="00E91E8F">
        <w:rPr>
          <w:rFonts w:ascii="Arial" w:hAnsi="Arial" w:cs="Arial"/>
          <w:bCs/>
          <w:sz w:val="20"/>
          <w:szCs w:val="20"/>
          <w:lang w:val="en-US"/>
        </w:rPr>
        <w:t>doi</w:t>
      </w:r>
      <w:proofErr w:type="spellEnd"/>
      <w:r w:rsidRPr="00E91E8F">
        <w:rPr>
          <w:rFonts w:ascii="Arial" w:hAnsi="Arial" w:cs="Arial"/>
          <w:bCs/>
          <w:sz w:val="20"/>
          <w:szCs w:val="20"/>
          <w:lang w:val="en-US"/>
        </w:rPr>
        <w:t>:</w:t>
      </w:r>
      <w:r w:rsidR="00E906BC" w:rsidRPr="00E91E8F">
        <w:rPr>
          <w:rFonts w:ascii="Arial" w:hAnsi="Arial" w:cs="Arial"/>
          <w:bCs/>
          <w:sz w:val="20"/>
          <w:szCs w:val="20"/>
          <w:lang w:val="en-US"/>
        </w:rPr>
        <w:t xml:space="preserve"> </w:t>
      </w:r>
      <w:r w:rsidR="00815007" w:rsidRPr="00E91E8F">
        <w:rPr>
          <w:rFonts w:ascii="Arial" w:eastAsia="Calibri" w:hAnsi="Arial" w:cs="Arial"/>
          <w:bCs/>
          <w:color w:val="000000"/>
          <w:sz w:val="20"/>
          <w:szCs w:val="20"/>
          <w:lang w:val="en-US" w:eastAsia="en-US"/>
        </w:rPr>
        <w:t xml:space="preserve">10.25712/ASTU.2072-8921.2022.03.001. </w:t>
      </w:r>
      <w:r w:rsidR="0081449A" w:rsidRPr="00E91E8F">
        <w:rPr>
          <w:rFonts w:ascii="Arial" w:eastAsia="Calibri" w:hAnsi="Arial" w:cs="Arial"/>
          <w:bCs/>
          <w:color w:val="000000"/>
          <w:sz w:val="20"/>
          <w:szCs w:val="20"/>
          <w:lang w:val="en-US" w:eastAsia="en-US"/>
        </w:rPr>
        <w:t>EDN: https://elibrary.ru/lbmctp.</w:t>
      </w:r>
    </w:p>
    <w:p w:rsidR="001E27FE" w:rsidRPr="006D7F06" w:rsidRDefault="001E27FE" w:rsidP="001E27FE">
      <w:pPr>
        <w:widowControl w:val="0"/>
        <w:spacing w:after="0" w:line="240" w:lineRule="auto"/>
        <w:jc w:val="both"/>
        <w:rPr>
          <w:rFonts w:ascii="Arial" w:hAnsi="Arial" w:cs="Arial"/>
          <w:sz w:val="20"/>
          <w:szCs w:val="20"/>
          <w:lang w:val="en-US"/>
        </w:rPr>
      </w:pPr>
      <w:r w:rsidRPr="006D7F06">
        <w:rPr>
          <w:rFonts w:ascii="Arial" w:hAnsi="Arial" w:cs="Arial"/>
          <w:sz w:val="20"/>
          <w:szCs w:val="20"/>
          <w:lang w:val="en-US"/>
        </w:rPr>
        <w:t>_________________________________________________________________________________</w:t>
      </w:r>
    </w:p>
    <w:p w:rsidR="00111139" w:rsidRPr="006D7F06" w:rsidRDefault="00296AFD" w:rsidP="002B55CE">
      <w:pPr>
        <w:keepNext/>
        <w:widowControl w:val="0"/>
        <w:spacing w:after="0" w:line="240" w:lineRule="auto"/>
        <w:jc w:val="both"/>
        <w:rPr>
          <w:rFonts w:ascii="Arial" w:hAnsi="Arial" w:cs="Arial"/>
          <w:sz w:val="20"/>
          <w:szCs w:val="20"/>
          <w:lang w:val="en-US"/>
        </w:rPr>
      </w:pPr>
      <w:r w:rsidRPr="006D7F06">
        <w:rPr>
          <w:rFonts w:ascii="Arial" w:hAnsi="Arial" w:cs="Arial"/>
          <w:sz w:val="20"/>
          <w:szCs w:val="20"/>
          <w:lang w:val="en-US"/>
        </w:rPr>
        <w:lastRenderedPageBreak/>
        <w:t>Original</w:t>
      </w:r>
      <w:r w:rsidR="001A766F" w:rsidRPr="006D7F06">
        <w:rPr>
          <w:rFonts w:ascii="Arial" w:hAnsi="Arial" w:cs="Arial"/>
          <w:sz w:val="20"/>
          <w:szCs w:val="20"/>
          <w:lang w:val="en-US"/>
        </w:rPr>
        <w:t xml:space="preserve"> </w:t>
      </w:r>
      <w:r w:rsidRPr="006D7F06">
        <w:rPr>
          <w:rFonts w:ascii="Arial" w:hAnsi="Arial" w:cs="Arial"/>
          <w:sz w:val="20"/>
          <w:szCs w:val="20"/>
          <w:lang w:val="en-US"/>
        </w:rPr>
        <w:t>article</w:t>
      </w:r>
    </w:p>
    <w:p w:rsidR="00296AFD" w:rsidRPr="006D7F06" w:rsidRDefault="00296AFD" w:rsidP="00111139">
      <w:pPr>
        <w:widowControl w:val="0"/>
        <w:spacing w:after="0" w:line="240" w:lineRule="auto"/>
        <w:jc w:val="both"/>
        <w:rPr>
          <w:lang w:val="en-US"/>
        </w:rPr>
      </w:pPr>
    </w:p>
    <w:p w:rsidR="00296AFD" w:rsidRPr="006D7F06" w:rsidRDefault="004203BF" w:rsidP="00420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iCs/>
          <w:caps/>
          <w:sz w:val="28"/>
          <w:szCs w:val="28"/>
          <w:lang w:val="en-US"/>
        </w:rPr>
      </w:pPr>
      <w:r w:rsidRPr="006D7F06">
        <w:rPr>
          <w:rFonts w:ascii="Arial" w:hAnsi="Arial" w:cs="Arial"/>
          <w:b/>
          <w:sz w:val="28"/>
          <w:szCs w:val="28"/>
          <w:lang w:val="en-US"/>
        </w:rPr>
        <w:t xml:space="preserve">SUBSTANTIATION OF TECHNOLOGICAL PARAMETERS </w:t>
      </w:r>
      <w:r w:rsidRPr="006D7F06">
        <w:rPr>
          <w:rFonts w:ascii="Arial" w:hAnsi="Arial" w:cs="Arial"/>
          <w:b/>
          <w:sz w:val="28"/>
          <w:szCs w:val="28"/>
          <w:lang w:val="en-US"/>
        </w:rPr>
        <w:br/>
        <w:t>FOR OBTAINING</w:t>
      </w:r>
      <w:bookmarkStart w:id="0" w:name="_GoBack"/>
      <w:bookmarkEnd w:id="0"/>
      <w:r w:rsidRPr="006D7F06">
        <w:rPr>
          <w:rFonts w:ascii="Arial" w:hAnsi="Arial" w:cs="Arial"/>
          <w:b/>
          <w:sz w:val="28"/>
          <w:szCs w:val="28"/>
          <w:lang w:val="en-US"/>
        </w:rPr>
        <w:t xml:space="preserve"> PROTEIN EMULSIONS </w:t>
      </w:r>
      <w:r w:rsidRPr="006D7F06">
        <w:rPr>
          <w:rFonts w:ascii="Arial" w:hAnsi="Arial" w:cs="Arial"/>
          <w:b/>
          <w:sz w:val="28"/>
          <w:szCs w:val="28"/>
          <w:lang w:val="en-US"/>
        </w:rPr>
        <w:br/>
        <w:t>FROM SUNFLOWER SEED KERNELS</w:t>
      </w:r>
    </w:p>
    <w:p w:rsidR="00FD18B6" w:rsidRPr="0081449A" w:rsidRDefault="00FD18B6" w:rsidP="0091094B">
      <w:pPr>
        <w:spacing w:after="0" w:line="240" w:lineRule="auto"/>
        <w:jc w:val="both"/>
        <w:rPr>
          <w:rFonts w:ascii="Arial" w:hAnsi="Arial" w:cs="Arial"/>
          <w:iCs/>
          <w:sz w:val="16"/>
          <w:szCs w:val="20"/>
          <w:lang w:val="en-US"/>
        </w:rPr>
      </w:pPr>
    </w:p>
    <w:p w:rsidR="00FD18B6" w:rsidRPr="006D7F06" w:rsidRDefault="009E25F8" w:rsidP="00111139">
      <w:pPr>
        <w:spacing w:after="0" w:line="240" w:lineRule="auto"/>
        <w:jc w:val="center"/>
        <w:rPr>
          <w:rFonts w:ascii="Arial" w:hAnsi="Arial" w:cs="Arial"/>
          <w:b/>
          <w:sz w:val="24"/>
          <w:szCs w:val="24"/>
          <w:lang w:val="en-US"/>
        </w:rPr>
      </w:pPr>
      <w:r w:rsidRPr="006D7F06">
        <w:rPr>
          <w:rFonts w:ascii="Arial" w:hAnsi="Arial" w:cs="Arial"/>
          <w:b/>
          <w:sz w:val="24"/>
          <w:szCs w:val="24"/>
        </w:rPr>
        <w:t>А</w:t>
      </w:r>
      <w:proofErr w:type="spellStart"/>
      <w:r w:rsidRPr="006D7F06">
        <w:rPr>
          <w:rFonts w:ascii="Arial" w:hAnsi="Arial" w:cs="Arial"/>
          <w:b/>
          <w:sz w:val="24"/>
          <w:szCs w:val="24"/>
          <w:lang w:val="en-US"/>
        </w:rPr>
        <w:t>nastasiya</w:t>
      </w:r>
      <w:proofErr w:type="spellEnd"/>
      <w:r w:rsidRPr="006D7F06">
        <w:rPr>
          <w:rFonts w:ascii="Arial" w:hAnsi="Arial" w:cs="Arial"/>
          <w:b/>
          <w:sz w:val="24"/>
          <w:szCs w:val="24"/>
          <w:lang w:val="en-US"/>
        </w:rPr>
        <w:t xml:space="preserve"> V. </w:t>
      </w:r>
      <w:proofErr w:type="spellStart"/>
      <w:r w:rsidRPr="006D7F06">
        <w:rPr>
          <w:rFonts w:ascii="Arial" w:hAnsi="Arial" w:cs="Arial"/>
          <w:b/>
          <w:iCs/>
          <w:sz w:val="24"/>
          <w:szCs w:val="24"/>
          <w:lang w:val="en-US"/>
        </w:rPr>
        <w:t>Akinfeeva</w:t>
      </w:r>
      <w:proofErr w:type="spellEnd"/>
      <w:r w:rsidR="00815007" w:rsidRPr="00815007">
        <w:rPr>
          <w:rFonts w:ascii="Arial" w:hAnsi="Arial" w:cs="Arial"/>
          <w:b/>
          <w:iCs/>
          <w:sz w:val="24"/>
          <w:szCs w:val="24"/>
          <w:lang w:val="en-US"/>
        </w:rPr>
        <w:t xml:space="preserve"> </w:t>
      </w:r>
      <w:r w:rsidRPr="006D7F06">
        <w:rPr>
          <w:rFonts w:ascii="Arial" w:hAnsi="Arial" w:cs="Arial"/>
          <w:b/>
          <w:sz w:val="24"/>
          <w:szCs w:val="24"/>
          <w:vertAlign w:val="superscript"/>
          <w:lang w:val="en-US"/>
        </w:rPr>
        <w:t>1</w:t>
      </w:r>
      <w:r w:rsidRPr="006D7F06">
        <w:rPr>
          <w:rFonts w:ascii="Arial" w:hAnsi="Arial" w:cs="Arial"/>
          <w:b/>
          <w:sz w:val="24"/>
          <w:szCs w:val="24"/>
          <w:lang w:val="en-US"/>
        </w:rPr>
        <w:t xml:space="preserve">, </w:t>
      </w:r>
      <w:r w:rsidR="00CD16E8" w:rsidRPr="006D7F06">
        <w:rPr>
          <w:rFonts w:ascii="Arial" w:hAnsi="Arial" w:cs="Arial"/>
          <w:b/>
          <w:sz w:val="24"/>
          <w:szCs w:val="24"/>
          <w:lang w:val="en-US"/>
        </w:rPr>
        <w:t>Elena Y</w:t>
      </w:r>
      <w:r w:rsidR="00E906BC" w:rsidRPr="006D7F06">
        <w:rPr>
          <w:rFonts w:ascii="Arial" w:hAnsi="Arial" w:cs="Arial"/>
          <w:b/>
          <w:sz w:val="24"/>
          <w:szCs w:val="24"/>
          <w:lang w:val="en-US"/>
        </w:rPr>
        <w:t>u</w:t>
      </w:r>
      <w:r w:rsidR="00CD16E8" w:rsidRPr="006D7F06">
        <w:rPr>
          <w:rFonts w:ascii="Arial" w:hAnsi="Arial" w:cs="Arial"/>
          <w:b/>
          <w:sz w:val="24"/>
          <w:szCs w:val="24"/>
          <w:lang w:val="en-US"/>
        </w:rPr>
        <w:t xml:space="preserve">. </w:t>
      </w:r>
      <w:proofErr w:type="spellStart"/>
      <w:r w:rsidR="00CD16E8" w:rsidRPr="006D7F06">
        <w:rPr>
          <w:rFonts w:ascii="Arial" w:hAnsi="Arial" w:cs="Arial"/>
          <w:b/>
          <w:sz w:val="24"/>
          <w:szCs w:val="24"/>
          <w:lang w:val="en-US"/>
        </w:rPr>
        <w:t>Egorova</w:t>
      </w:r>
      <w:proofErr w:type="spellEnd"/>
      <w:r w:rsidR="00815007" w:rsidRPr="008C26C7">
        <w:rPr>
          <w:rFonts w:ascii="Arial" w:hAnsi="Arial" w:cs="Arial"/>
          <w:b/>
          <w:sz w:val="24"/>
          <w:szCs w:val="24"/>
          <w:lang w:val="en-US"/>
        </w:rPr>
        <w:t xml:space="preserve"> </w:t>
      </w:r>
      <w:r w:rsidRPr="006D7F06">
        <w:rPr>
          <w:rFonts w:ascii="Arial" w:hAnsi="Arial" w:cs="Arial"/>
          <w:b/>
          <w:sz w:val="24"/>
          <w:szCs w:val="24"/>
          <w:vertAlign w:val="superscript"/>
          <w:lang w:val="en-US"/>
        </w:rPr>
        <w:t>2</w:t>
      </w:r>
      <w:r w:rsidR="00AC029F" w:rsidRPr="006D7F06">
        <w:rPr>
          <w:rFonts w:ascii="Arial" w:hAnsi="Arial" w:cs="Arial"/>
          <w:b/>
          <w:sz w:val="24"/>
          <w:szCs w:val="24"/>
          <w:lang w:val="en-US"/>
        </w:rPr>
        <w:t xml:space="preserve">, </w:t>
      </w:r>
      <w:r w:rsidRPr="006D7F06">
        <w:rPr>
          <w:rFonts w:ascii="Arial" w:hAnsi="Arial" w:cs="Arial"/>
          <w:b/>
          <w:sz w:val="24"/>
          <w:szCs w:val="24"/>
          <w:lang w:val="en-US"/>
        </w:rPr>
        <w:t xml:space="preserve">Sergey N. </w:t>
      </w:r>
      <w:proofErr w:type="spellStart"/>
      <w:r w:rsidRPr="006D7F06">
        <w:rPr>
          <w:rFonts w:ascii="Arial" w:hAnsi="Arial" w:cs="Arial"/>
          <w:b/>
          <w:sz w:val="24"/>
          <w:szCs w:val="24"/>
          <w:lang w:val="en-US"/>
        </w:rPr>
        <w:t>Tsyganok</w:t>
      </w:r>
      <w:proofErr w:type="spellEnd"/>
      <w:r w:rsidR="00815007" w:rsidRPr="008C26C7">
        <w:rPr>
          <w:rFonts w:ascii="Arial" w:hAnsi="Arial" w:cs="Arial"/>
          <w:b/>
          <w:sz w:val="24"/>
          <w:szCs w:val="24"/>
          <w:lang w:val="en-US"/>
        </w:rPr>
        <w:t xml:space="preserve"> </w:t>
      </w:r>
      <w:r w:rsidR="00AC029F" w:rsidRPr="006D7F06">
        <w:rPr>
          <w:rFonts w:ascii="Arial" w:hAnsi="Arial" w:cs="Arial"/>
          <w:b/>
          <w:sz w:val="24"/>
          <w:szCs w:val="24"/>
          <w:vertAlign w:val="superscript"/>
          <w:lang w:val="en-US"/>
        </w:rPr>
        <w:t>3</w:t>
      </w:r>
    </w:p>
    <w:p w:rsidR="00FD18B6" w:rsidRPr="006D7F06" w:rsidRDefault="00FD18B6" w:rsidP="00B93798">
      <w:pPr>
        <w:spacing w:after="0" w:line="240" w:lineRule="auto"/>
        <w:rPr>
          <w:rFonts w:ascii="Arial" w:hAnsi="Arial" w:cs="Arial"/>
          <w:iCs/>
          <w:sz w:val="20"/>
          <w:szCs w:val="20"/>
          <w:lang w:val="en-US"/>
        </w:rPr>
      </w:pPr>
    </w:p>
    <w:p w:rsidR="00B93798" w:rsidRPr="006D7F06" w:rsidRDefault="00DB2A67" w:rsidP="00B93798">
      <w:pPr>
        <w:spacing w:after="0" w:line="240" w:lineRule="auto"/>
        <w:rPr>
          <w:rFonts w:ascii="Arial" w:hAnsi="Arial" w:cs="Arial"/>
          <w:iCs/>
          <w:sz w:val="20"/>
          <w:szCs w:val="20"/>
          <w:lang w:val="en-US"/>
        </w:rPr>
      </w:pPr>
      <w:proofErr w:type="spellStart"/>
      <w:r w:rsidRPr="006D7F06">
        <w:rPr>
          <w:rFonts w:ascii="Arial" w:hAnsi="Arial" w:cs="Arial"/>
          <w:iCs/>
          <w:sz w:val="20"/>
          <w:szCs w:val="20"/>
          <w:lang w:val="en-US"/>
        </w:rPr>
        <w:t>Polzunov</w:t>
      </w:r>
      <w:proofErr w:type="spellEnd"/>
      <w:r w:rsidRPr="006D7F06">
        <w:rPr>
          <w:rFonts w:ascii="Arial" w:hAnsi="Arial" w:cs="Arial"/>
          <w:iCs/>
          <w:sz w:val="20"/>
          <w:szCs w:val="20"/>
          <w:lang w:val="en-US"/>
        </w:rPr>
        <w:t xml:space="preserve"> Altai State </w:t>
      </w:r>
      <w:proofErr w:type="spellStart"/>
      <w:r w:rsidRPr="006D7F06">
        <w:rPr>
          <w:rFonts w:ascii="Arial" w:hAnsi="Arial" w:cs="Arial"/>
          <w:iCs/>
          <w:sz w:val="20"/>
          <w:szCs w:val="20"/>
          <w:lang w:val="en-US"/>
        </w:rPr>
        <w:t>Тechnical</w:t>
      </w:r>
      <w:proofErr w:type="spellEnd"/>
      <w:r w:rsidRPr="006D7F06">
        <w:rPr>
          <w:rFonts w:ascii="Arial" w:hAnsi="Arial" w:cs="Arial"/>
          <w:iCs/>
          <w:sz w:val="20"/>
          <w:szCs w:val="20"/>
          <w:lang w:val="en-US"/>
        </w:rPr>
        <w:t xml:space="preserve"> University</w:t>
      </w:r>
      <w:r w:rsidR="00CD16E8" w:rsidRPr="006D7F06">
        <w:rPr>
          <w:rFonts w:ascii="Arial" w:hAnsi="Arial" w:cs="Arial"/>
          <w:iCs/>
          <w:sz w:val="20"/>
          <w:szCs w:val="20"/>
          <w:lang w:val="en-US"/>
        </w:rPr>
        <w:t>, Barnaul, Russia</w:t>
      </w:r>
    </w:p>
    <w:p w:rsidR="00E708F2" w:rsidRPr="006D7F06" w:rsidRDefault="00E708F2" w:rsidP="00E708F2">
      <w:pPr>
        <w:shd w:val="clear" w:color="auto" w:fill="FFFFFF"/>
        <w:spacing w:after="0" w:line="240" w:lineRule="auto"/>
        <w:rPr>
          <w:rFonts w:ascii="Arial" w:hAnsi="Arial" w:cs="Arial"/>
          <w:iCs/>
          <w:sz w:val="20"/>
          <w:szCs w:val="20"/>
          <w:lang w:val="en-US"/>
        </w:rPr>
      </w:pPr>
      <w:r w:rsidRPr="006D7F06">
        <w:rPr>
          <w:rFonts w:ascii="Arial" w:hAnsi="Arial" w:cs="Arial"/>
          <w:iCs/>
          <w:sz w:val="20"/>
          <w:szCs w:val="20"/>
          <w:vertAlign w:val="superscript"/>
          <w:lang w:val="en-US"/>
        </w:rPr>
        <w:t>1</w:t>
      </w:r>
      <w:r w:rsidRPr="006D7F06">
        <w:rPr>
          <w:sz w:val="20"/>
          <w:szCs w:val="20"/>
          <w:lang w:val="en-US"/>
        </w:rPr>
        <w:t xml:space="preserve"> </w:t>
      </w:r>
      <w:r w:rsidRPr="006D7F06">
        <w:rPr>
          <w:rFonts w:ascii="Arial" w:hAnsi="Arial" w:cs="Arial"/>
          <w:iCs/>
          <w:sz w:val="20"/>
          <w:szCs w:val="20"/>
          <w:lang w:val="en-US"/>
        </w:rPr>
        <w:t>akinfeeva.ppp@mail.ru</w:t>
      </w:r>
    </w:p>
    <w:p w:rsidR="00E708F2" w:rsidRPr="006D7F06" w:rsidRDefault="00E708F2" w:rsidP="00E708F2">
      <w:pPr>
        <w:shd w:val="clear" w:color="auto" w:fill="FFFFFF"/>
        <w:spacing w:after="0" w:line="240" w:lineRule="auto"/>
        <w:rPr>
          <w:rFonts w:ascii="Arial" w:hAnsi="Arial" w:cs="Arial"/>
          <w:iCs/>
          <w:sz w:val="20"/>
          <w:szCs w:val="20"/>
          <w:lang w:val="en-US"/>
        </w:rPr>
      </w:pPr>
      <w:proofErr w:type="gramStart"/>
      <w:r w:rsidRPr="006D7F06">
        <w:rPr>
          <w:rFonts w:ascii="Arial" w:hAnsi="Arial" w:cs="Arial"/>
          <w:sz w:val="20"/>
          <w:szCs w:val="20"/>
          <w:vertAlign w:val="superscript"/>
          <w:lang w:val="en-US"/>
        </w:rPr>
        <w:t>2</w:t>
      </w:r>
      <w:proofErr w:type="gramEnd"/>
      <w:r w:rsidRPr="006D7F06">
        <w:rPr>
          <w:rFonts w:ascii="Arial" w:hAnsi="Arial" w:cs="Arial"/>
          <w:sz w:val="20"/>
          <w:szCs w:val="20"/>
          <w:lang w:val="en-US"/>
        </w:rPr>
        <w:t xml:space="preserve"> </w:t>
      </w:r>
      <w:r w:rsidRPr="006D7F06">
        <w:rPr>
          <w:rFonts w:ascii="Arial" w:hAnsi="Arial" w:cs="Arial"/>
          <w:iCs/>
          <w:sz w:val="20"/>
          <w:szCs w:val="20"/>
          <w:lang w:val="en-US"/>
        </w:rPr>
        <w:t>egorovaeyu@mail.ru, https://orcid.org/0000-0002-4990-943X</w:t>
      </w:r>
    </w:p>
    <w:p w:rsidR="00603644" w:rsidRPr="00603644" w:rsidRDefault="00603644" w:rsidP="00603644">
      <w:pPr>
        <w:shd w:val="clear" w:color="auto" w:fill="FFFFFF"/>
        <w:spacing w:after="0" w:line="240" w:lineRule="auto"/>
        <w:rPr>
          <w:rFonts w:ascii="Arial" w:hAnsi="Arial" w:cs="Arial"/>
          <w:iCs/>
          <w:sz w:val="20"/>
          <w:szCs w:val="20"/>
          <w:lang w:val="en-US"/>
        </w:rPr>
      </w:pPr>
      <w:proofErr w:type="gramStart"/>
      <w:r w:rsidRPr="00603644">
        <w:rPr>
          <w:rFonts w:ascii="Arial" w:hAnsi="Arial" w:cs="Arial"/>
          <w:iCs/>
          <w:sz w:val="20"/>
          <w:szCs w:val="20"/>
          <w:vertAlign w:val="superscript"/>
          <w:lang w:val="en-US"/>
        </w:rPr>
        <w:t>3</w:t>
      </w:r>
      <w:proofErr w:type="gramEnd"/>
      <w:r w:rsidRPr="00603644">
        <w:rPr>
          <w:rFonts w:ascii="Arial" w:hAnsi="Arial" w:cs="Arial"/>
          <w:iCs/>
          <w:sz w:val="20"/>
          <w:szCs w:val="20"/>
          <w:lang w:val="en-US"/>
        </w:rPr>
        <w:t xml:space="preserve"> grey@bti.secna.ru, https://orcid.org/0000-0001-7832-3510</w:t>
      </w:r>
    </w:p>
    <w:p w:rsidR="00C615D2" w:rsidRPr="006D7F06" w:rsidRDefault="00C615D2" w:rsidP="00C615D2">
      <w:pPr>
        <w:spacing w:after="0" w:line="240" w:lineRule="auto"/>
        <w:jc w:val="both"/>
        <w:rPr>
          <w:rFonts w:ascii="Arial" w:hAnsi="Arial" w:cs="Arial"/>
          <w:bCs/>
          <w:sz w:val="20"/>
          <w:lang w:val="en-US"/>
        </w:rPr>
      </w:pPr>
    </w:p>
    <w:p w:rsidR="00A45547" w:rsidRPr="00A45547" w:rsidRDefault="00F043BB" w:rsidP="00A45547">
      <w:pPr>
        <w:spacing w:after="0" w:line="240" w:lineRule="auto"/>
        <w:ind w:firstLine="454"/>
        <w:jc w:val="both"/>
        <w:rPr>
          <w:rFonts w:ascii="Arial" w:hAnsi="Arial" w:cs="Arial"/>
          <w:i/>
          <w:color w:val="000000"/>
          <w:sz w:val="20"/>
          <w:szCs w:val="20"/>
          <w:lang w:val="en-US"/>
        </w:rPr>
      </w:pPr>
      <w:r>
        <w:rPr>
          <w:rFonts w:ascii="Arial" w:hAnsi="Arial" w:cs="Arial"/>
          <w:b/>
          <w:i/>
          <w:iCs/>
          <w:sz w:val="20"/>
          <w:szCs w:val="20"/>
          <w:lang w:val="en-US"/>
        </w:rPr>
        <w:t>Abstract</w:t>
      </w:r>
      <w:r w:rsidR="001371B4" w:rsidRPr="00A45547">
        <w:rPr>
          <w:rFonts w:ascii="Arial" w:hAnsi="Arial" w:cs="Arial"/>
          <w:i/>
          <w:sz w:val="20"/>
          <w:szCs w:val="20"/>
          <w:lang w:val="en-US"/>
        </w:rPr>
        <w:t xml:space="preserve">. </w:t>
      </w:r>
      <w:r w:rsidR="00A45547" w:rsidRPr="00A45547">
        <w:rPr>
          <w:rFonts w:ascii="Arial" w:hAnsi="Arial" w:cs="Arial"/>
          <w:i/>
          <w:color w:val="000000"/>
          <w:sz w:val="20"/>
          <w:szCs w:val="20"/>
          <w:lang w:val="en-US"/>
        </w:rPr>
        <w:t xml:space="preserve">The growth of consumer demand for vegetable analogues of dairy products and beverages </w:t>
      </w:r>
      <w:proofErr w:type="gramStart"/>
      <w:r w:rsidR="00A45547" w:rsidRPr="00A45547">
        <w:rPr>
          <w:rFonts w:ascii="Arial" w:hAnsi="Arial" w:cs="Arial"/>
          <w:i/>
          <w:color w:val="000000"/>
          <w:sz w:val="20"/>
          <w:szCs w:val="20"/>
          <w:lang w:val="en-US"/>
        </w:rPr>
        <w:t>is noted</w:t>
      </w:r>
      <w:proofErr w:type="gramEnd"/>
      <w:r w:rsidR="00A45547" w:rsidRPr="00A45547">
        <w:rPr>
          <w:rFonts w:ascii="Arial" w:hAnsi="Arial" w:cs="Arial"/>
          <w:i/>
          <w:color w:val="000000"/>
          <w:sz w:val="20"/>
          <w:szCs w:val="20"/>
          <w:lang w:val="en-US"/>
        </w:rPr>
        <w:t xml:space="preserve"> annually. Simultaneously with this dynamic, the interest of manufacturers in developing effective technologies for obtaining</w:t>
      </w:r>
      <w:r w:rsidR="00A45547">
        <w:rPr>
          <w:rFonts w:ascii="Arial" w:hAnsi="Arial" w:cs="Arial"/>
          <w:i/>
          <w:color w:val="000000"/>
          <w:sz w:val="20"/>
          <w:szCs w:val="20"/>
          <w:lang w:val="en-US"/>
        </w:rPr>
        <w:t xml:space="preserve"> such products is also growing.</w:t>
      </w:r>
    </w:p>
    <w:p w:rsidR="00A45547" w:rsidRPr="00F32597" w:rsidRDefault="00A45547" w:rsidP="00A45547">
      <w:pPr>
        <w:spacing w:after="0" w:line="240" w:lineRule="auto"/>
        <w:ind w:firstLine="454"/>
        <w:jc w:val="both"/>
        <w:rPr>
          <w:rFonts w:ascii="Arial" w:hAnsi="Arial" w:cs="Arial"/>
          <w:i/>
          <w:color w:val="000000"/>
          <w:sz w:val="20"/>
          <w:szCs w:val="20"/>
          <w:lang w:val="en-US"/>
        </w:rPr>
      </w:pPr>
      <w:r w:rsidRPr="00A45547">
        <w:rPr>
          <w:rFonts w:ascii="Arial" w:hAnsi="Arial" w:cs="Arial"/>
          <w:i/>
          <w:color w:val="000000"/>
          <w:sz w:val="20"/>
          <w:szCs w:val="20"/>
          <w:lang w:val="en-US"/>
        </w:rPr>
        <w:t xml:space="preserve">Sunflower is one of the main agricultural crops in the Altai Territory, characterized by high yields and differing from most oilseeds by a significantly higher content of soluble protein. The purpose of the work was to substantiate the technological parameters for obtaining stable emulsion drinking systems </w:t>
      </w:r>
      <w:r w:rsidR="00D969FA" w:rsidRPr="00D969FA">
        <w:rPr>
          <w:rFonts w:ascii="Arial" w:hAnsi="Arial" w:cs="Arial"/>
          <w:i/>
          <w:color w:val="000000"/>
          <w:sz w:val="20"/>
          <w:szCs w:val="20"/>
          <w:lang w:val="en-US"/>
        </w:rPr>
        <w:t>–</w:t>
      </w:r>
      <w:r w:rsidRPr="00A45547">
        <w:rPr>
          <w:rFonts w:ascii="Arial" w:hAnsi="Arial" w:cs="Arial"/>
          <w:i/>
          <w:color w:val="000000"/>
          <w:sz w:val="20"/>
          <w:szCs w:val="20"/>
          <w:lang w:val="en-US"/>
        </w:rPr>
        <w:t xml:space="preserve"> analog</w:t>
      </w:r>
      <w:r w:rsidR="00D969FA">
        <w:rPr>
          <w:rFonts w:ascii="Arial" w:hAnsi="Arial" w:cs="Arial"/>
          <w:i/>
          <w:color w:val="000000"/>
          <w:sz w:val="20"/>
          <w:szCs w:val="20"/>
          <w:lang w:val="en-US"/>
        </w:rPr>
        <w:t xml:space="preserve">ues of milk and drinking cream </w:t>
      </w:r>
      <w:r w:rsidR="00D969FA" w:rsidRPr="00D969FA">
        <w:rPr>
          <w:rFonts w:ascii="Arial" w:hAnsi="Arial" w:cs="Arial"/>
          <w:i/>
          <w:color w:val="000000"/>
          <w:sz w:val="20"/>
          <w:szCs w:val="20"/>
          <w:lang w:val="en-US"/>
        </w:rPr>
        <w:t>–</w:t>
      </w:r>
      <w:r w:rsidRPr="00A45547">
        <w:rPr>
          <w:rFonts w:ascii="Arial" w:hAnsi="Arial" w:cs="Arial"/>
          <w:i/>
          <w:color w:val="000000"/>
          <w:sz w:val="20"/>
          <w:szCs w:val="20"/>
          <w:lang w:val="en-US"/>
        </w:rPr>
        <w:t xml:space="preserve"> from sunflower seeds. When performing the research, drinking quality water and full-fat flour (mint) prepared in the laboratory from raw and fried sunflower seed kernels harvested in 2021 </w:t>
      </w:r>
      <w:proofErr w:type="gramStart"/>
      <w:r w:rsidRPr="00A45547">
        <w:rPr>
          <w:rFonts w:ascii="Arial" w:hAnsi="Arial" w:cs="Arial"/>
          <w:i/>
          <w:color w:val="000000"/>
          <w:sz w:val="20"/>
          <w:szCs w:val="20"/>
          <w:lang w:val="en-US"/>
        </w:rPr>
        <w:t>were used</w:t>
      </w:r>
      <w:proofErr w:type="gramEnd"/>
      <w:r w:rsidRPr="00A45547">
        <w:rPr>
          <w:rFonts w:ascii="Arial" w:hAnsi="Arial" w:cs="Arial"/>
          <w:i/>
          <w:color w:val="000000"/>
          <w:sz w:val="20"/>
          <w:szCs w:val="20"/>
          <w:lang w:val="en-US"/>
        </w:rPr>
        <w:t>. The model systems were processed in an ultrasonic field at a temperature of 70 °</w:t>
      </w:r>
      <w:proofErr w:type="gramStart"/>
      <w:r w:rsidRPr="00A45547">
        <w:rPr>
          <w:rFonts w:ascii="Arial" w:hAnsi="Arial" w:cs="Arial"/>
          <w:i/>
          <w:color w:val="000000"/>
          <w:sz w:val="20"/>
          <w:szCs w:val="20"/>
          <w:lang w:val="en-US"/>
        </w:rPr>
        <w:t>With</w:t>
      </w:r>
      <w:proofErr w:type="gramEnd"/>
      <w:r w:rsidRPr="00A45547">
        <w:rPr>
          <w:rFonts w:ascii="Arial" w:hAnsi="Arial" w:cs="Arial"/>
          <w:i/>
          <w:color w:val="000000"/>
          <w:sz w:val="20"/>
          <w:szCs w:val="20"/>
          <w:lang w:val="en-US"/>
        </w:rPr>
        <w:t xml:space="preserve"> and the frequency of exposure of 22 kHz, the studied </w:t>
      </w:r>
      <w:proofErr w:type="spellStart"/>
      <w:r w:rsidRPr="00A45547">
        <w:rPr>
          <w:rFonts w:ascii="Arial" w:hAnsi="Arial" w:cs="Arial"/>
          <w:i/>
          <w:color w:val="000000"/>
          <w:sz w:val="20"/>
          <w:szCs w:val="20"/>
          <w:lang w:val="en-US"/>
        </w:rPr>
        <w:t>hydromodules</w:t>
      </w:r>
      <w:proofErr w:type="spellEnd"/>
      <w:r w:rsidRPr="00A45547">
        <w:rPr>
          <w:rFonts w:ascii="Arial" w:hAnsi="Arial" w:cs="Arial"/>
          <w:i/>
          <w:color w:val="000000"/>
          <w:sz w:val="20"/>
          <w:szCs w:val="20"/>
          <w:lang w:val="en-US"/>
        </w:rPr>
        <w:t xml:space="preserve"> are 1:5...1:9. Control </w:t>
      </w:r>
      <w:r w:rsidRPr="00F32597">
        <w:rPr>
          <w:rFonts w:ascii="Arial" w:hAnsi="Arial" w:cs="Arial"/>
          <w:i/>
          <w:color w:val="000000"/>
          <w:sz w:val="20"/>
          <w:szCs w:val="20"/>
          <w:lang w:val="en-US"/>
        </w:rPr>
        <w:t xml:space="preserve">of the efficiency of protein extraction and the amount of solids </w:t>
      </w:r>
      <w:proofErr w:type="gramStart"/>
      <w:r w:rsidRPr="00F32597">
        <w:rPr>
          <w:rFonts w:ascii="Arial" w:hAnsi="Arial" w:cs="Arial"/>
          <w:i/>
          <w:color w:val="000000"/>
          <w:sz w:val="20"/>
          <w:szCs w:val="20"/>
          <w:lang w:val="en-US"/>
        </w:rPr>
        <w:t>was carried out</w:t>
      </w:r>
      <w:proofErr w:type="gramEnd"/>
      <w:r w:rsidRPr="00F32597">
        <w:rPr>
          <w:rFonts w:ascii="Arial" w:hAnsi="Arial" w:cs="Arial"/>
          <w:i/>
          <w:color w:val="000000"/>
          <w:sz w:val="20"/>
          <w:szCs w:val="20"/>
          <w:lang w:val="en-US"/>
        </w:rPr>
        <w:t xml:space="preserve"> by standard methods; centrifugal action was used to assess the colloidal stability of emulsions and the separation of insoluble fine suspensions.</w:t>
      </w:r>
    </w:p>
    <w:p w:rsidR="001371B4" w:rsidRDefault="00A45547" w:rsidP="00A45547">
      <w:pPr>
        <w:spacing w:after="0" w:line="240" w:lineRule="auto"/>
        <w:ind w:firstLine="454"/>
        <w:jc w:val="both"/>
        <w:rPr>
          <w:rFonts w:ascii="Arial" w:hAnsi="Arial" w:cs="Arial"/>
          <w:i/>
          <w:color w:val="000000"/>
          <w:sz w:val="20"/>
          <w:szCs w:val="20"/>
          <w:lang w:val="en-US"/>
        </w:rPr>
      </w:pPr>
      <w:r w:rsidRPr="00F32597">
        <w:rPr>
          <w:rFonts w:ascii="Arial" w:hAnsi="Arial" w:cs="Arial"/>
          <w:i/>
          <w:color w:val="000000"/>
          <w:sz w:val="20"/>
          <w:szCs w:val="20"/>
          <w:lang w:val="en-US"/>
        </w:rPr>
        <w:t xml:space="preserve">When using mint from the raw kernel of sunflower seeds, the desired colloidal stability of the resulting colloidal systems </w:t>
      </w:r>
      <w:proofErr w:type="gramStart"/>
      <w:r w:rsidRPr="00F32597">
        <w:rPr>
          <w:rFonts w:ascii="Arial" w:hAnsi="Arial" w:cs="Arial"/>
          <w:i/>
          <w:color w:val="000000"/>
          <w:sz w:val="20"/>
          <w:szCs w:val="20"/>
          <w:lang w:val="en-US"/>
        </w:rPr>
        <w:t>has not been achieved</w:t>
      </w:r>
      <w:proofErr w:type="gramEnd"/>
      <w:r w:rsidRPr="00F32597">
        <w:rPr>
          <w:rFonts w:ascii="Arial" w:hAnsi="Arial" w:cs="Arial"/>
          <w:i/>
          <w:color w:val="000000"/>
          <w:sz w:val="20"/>
          <w:szCs w:val="20"/>
          <w:lang w:val="en-US"/>
        </w:rPr>
        <w:t xml:space="preserve">. The use of roasted kernels </w:t>
      </w:r>
      <w:r w:rsidR="00B43DD6" w:rsidRPr="00F32597">
        <w:rPr>
          <w:rFonts w:ascii="Arial" w:hAnsi="Arial" w:cs="Arial"/>
          <w:i/>
          <w:color w:val="000000"/>
          <w:sz w:val="20"/>
          <w:szCs w:val="20"/>
          <w:lang w:val="en-US"/>
        </w:rPr>
        <w:t xml:space="preserve">with a </w:t>
      </w:r>
      <w:proofErr w:type="spellStart"/>
      <w:r w:rsidR="00B43DD6" w:rsidRPr="00F32597">
        <w:rPr>
          <w:rFonts w:ascii="Arial" w:hAnsi="Arial" w:cs="Arial"/>
          <w:i/>
          <w:color w:val="000000"/>
          <w:sz w:val="20"/>
          <w:szCs w:val="20"/>
          <w:lang w:val="en-US"/>
        </w:rPr>
        <w:t>hydromodule</w:t>
      </w:r>
      <w:proofErr w:type="spellEnd"/>
      <w:r w:rsidR="00B43DD6" w:rsidRPr="00F32597">
        <w:rPr>
          <w:rFonts w:ascii="Arial" w:hAnsi="Arial" w:cs="Arial"/>
          <w:i/>
          <w:color w:val="000000"/>
          <w:sz w:val="20"/>
          <w:szCs w:val="20"/>
          <w:lang w:val="en-US"/>
        </w:rPr>
        <w:t xml:space="preserve"> of 1:9 </w:t>
      </w:r>
      <w:r w:rsidRPr="00F32597">
        <w:rPr>
          <w:rFonts w:ascii="Arial" w:hAnsi="Arial" w:cs="Arial"/>
          <w:i/>
          <w:color w:val="000000"/>
          <w:sz w:val="20"/>
          <w:szCs w:val="20"/>
          <w:lang w:val="en-US"/>
        </w:rPr>
        <w:t xml:space="preserve">allowed </w:t>
      </w:r>
      <w:proofErr w:type="gramStart"/>
      <w:r w:rsidRPr="00F32597">
        <w:rPr>
          <w:rFonts w:ascii="Arial" w:hAnsi="Arial" w:cs="Arial"/>
          <w:i/>
          <w:color w:val="000000"/>
          <w:sz w:val="20"/>
          <w:szCs w:val="20"/>
          <w:lang w:val="en-US"/>
        </w:rPr>
        <w:t>to obtain</w:t>
      </w:r>
      <w:proofErr w:type="gramEnd"/>
      <w:r w:rsidRPr="00F32597">
        <w:rPr>
          <w:rFonts w:ascii="Arial" w:hAnsi="Arial" w:cs="Arial"/>
          <w:i/>
          <w:color w:val="000000"/>
          <w:sz w:val="20"/>
          <w:szCs w:val="20"/>
          <w:lang w:val="en-US"/>
        </w:rPr>
        <w:t xml:space="preserve"> colloid-stable cream</w:t>
      </w:r>
      <w:r w:rsidR="00D969FA" w:rsidRPr="00F32597">
        <w:rPr>
          <w:rFonts w:ascii="Arial" w:hAnsi="Arial" w:cs="Arial"/>
          <w:i/>
          <w:color w:val="000000"/>
          <w:sz w:val="20"/>
          <w:szCs w:val="20"/>
          <w:lang w:val="en-US"/>
        </w:rPr>
        <w:t>-</w:t>
      </w:r>
      <w:r w:rsidRPr="00F32597">
        <w:rPr>
          <w:rFonts w:ascii="Arial" w:hAnsi="Arial" w:cs="Arial"/>
          <w:i/>
          <w:color w:val="000000"/>
          <w:sz w:val="20"/>
          <w:szCs w:val="20"/>
          <w:lang w:val="en-US"/>
        </w:rPr>
        <w:t>colored emulsions containing up to 2.5-3.0</w:t>
      </w:r>
      <w:r w:rsidR="00815007" w:rsidRPr="00815007">
        <w:rPr>
          <w:rFonts w:ascii="Arial" w:hAnsi="Arial" w:cs="Arial"/>
          <w:i/>
          <w:color w:val="000000"/>
          <w:sz w:val="20"/>
          <w:szCs w:val="20"/>
          <w:lang w:val="en-US"/>
        </w:rPr>
        <w:t xml:space="preserve"> </w:t>
      </w:r>
      <w:r w:rsidRPr="00F32597">
        <w:rPr>
          <w:rFonts w:ascii="Arial" w:hAnsi="Arial" w:cs="Arial"/>
          <w:i/>
          <w:color w:val="000000"/>
          <w:sz w:val="20"/>
          <w:szCs w:val="20"/>
          <w:lang w:val="en-US"/>
        </w:rPr>
        <w:t>% of solids, including from 1.0</w:t>
      </w:r>
      <w:r w:rsidR="00815007" w:rsidRPr="00815007">
        <w:rPr>
          <w:rFonts w:ascii="Arial" w:hAnsi="Arial" w:cs="Arial"/>
          <w:i/>
          <w:color w:val="000000"/>
          <w:sz w:val="20"/>
          <w:szCs w:val="20"/>
          <w:lang w:val="en-US"/>
        </w:rPr>
        <w:t xml:space="preserve"> </w:t>
      </w:r>
      <w:r w:rsidRPr="00F32597">
        <w:rPr>
          <w:rFonts w:ascii="Arial" w:hAnsi="Arial" w:cs="Arial"/>
          <w:i/>
          <w:color w:val="000000"/>
          <w:sz w:val="20"/>
          <w:szCs w:val="20"/>
          <w:lang w:val="en-US"/>
        </w:rPr>
        <w:t>% to 1.5</w:t>
      </w:r>
      <w:r w:rsidR="00815007" w:rsidRPr="00815007">
        <w:rPr>
          <w:rFonts w:ascii="Arial" w:hAnsi="Arial" w:cs="Arial"/>
          <w:i/>
          <w:color w:val="000000"/>
          <w:sz w:val="20"/>
          <w:szCs w:val="20"/>
          <w:lang w:val="en-US"/>
        </w:rPr>
        <w:t xml:space="preserve"> </w:t>
      </w:r>
      <w:r w:rsidRPr="00F32597">
        <w:rPr>
          <w:rFonts w:ascii="Arial" w:hAnsi="Arial" w:cs="Arial"/>
          <w:i/>
          <w:color w:val="000000"/>
          <w:sz w:val="20"/>
          <w:szCs w:val="20"/>
          <w:lang w:val="en-US"/>
        </w:rPr>
        <w:t>% protein, which is comparable with the characteristics of vegetable analogues of drinking milk presented on the consumer market.</w:t>
      </w:r>
    </w:p>
    <w:p w:rsidR="00BC11E1" w:rsidRDefault="00E531A4" w:rsidP="00BC11E1">
      <w:pPr>
        <w:spacing w:after="0" w:line="240" w:lineRule="auto"/>
        <w:ind w:firstLine="454"/>
        <w:jc w:val="both"/>
        <w:rPr>
          <w:rFonts w:ascii="Arial" w:hAnsi="Arial" w:cs="Arial"/>
          <w:b/>
          <w:i/>
          <w:color w:val="000000"/>
          <w:sz w:val="20"/>
          <w:szCs w:val="20"/>
          <w:lang w:val="en-US"/>
        </w:rPr>
      </w:pPr>
      <w:r w:rsidRPr="006D7F06">
        <w:rPr>
          <w:rFonts w:ascii="Arial" w:hAnsi="Arial" w:cs="Arial"/>
          <w:b/>
          <w:i/>
          <w:iCs/>
          <w:sz w:val="20"/>
          <w:lang w:val="en-US"/>
        </w:rPr>
        <w:t>Keywords:</w:t>
      </w:r>
      <w:r w:rsidR="00E52475" w:rsidRPr="006D7F06">
        <w:rPr>
          <w:rFonts w:ascii="Arial" w:hAnsi="Arial" w:cs="Arial"/>
          <w:b/>
          <w:i/>
          <w:iCs/>
          <w:sz w:val="20"/>
          <w:lang w:val="en-US"/>
        </w:rPr>
        <w:t xml:space="preserve"> </w:t>
      </w:r>
      <w:r w:rsidR="00E52475" w:rsidRPr="006D7F06">
        <w:rPr>
          <w:rFonts w:ascii="Arial" w:hAnsi="Arial" w:cs="Arial"/>
          <w:i/>
          <w:sz w:val="20"/>
          <w:szCs w:val="20"/>
          <w:lang w:val="en-US"/>
        </w:rPr>
        <w:t>food technologies, emulsion drinks, emulsions, sunflower seed kernel, ultrasonic processing, protein extraction, stability of emulsions, micelle sizes.</w:t>
      </w:r>
      <w:r w:rsidR="00BC11E1" w:rsidRPr="00BC11E1">
        <w:rPr>
          <w:rFonts w:ascii="Arial" w:hAnsi="Arial" w:cs="Arial"/>
          <w:b/>
          <w:i/>
          <w:color w:val="000000"/>
          <w:sz w:val="20"/>
          <w:szCs w:val="20"/>
          <w:lang w:val="en-US"/>
        </w:rPr>
        <w:t xml:space="preserve"> </w:t>
      </w:r>
    </w:p>
    <w:p w:rsidR="00BC11E1" w:rsidRPr="00F32597" w:rsidRDefault="00BC11E1" w:rsidP="00BC11E1">
      <w:pPr>
        <w:spacing w:after="0" w:line="240" w:lineRule="auto"/>
        <w:ind w:firstLine="454"/>
        <w:jc w:val="both"/>
        <w:rPr>
          <w:rFonts w:ascii="Arial" w:hAnsi="Arial" w:cs="Arial"/>
          <w:i/>
          <w:color w:val="000000"/>
          <w:sz w:val="20"/>
          <w:szCs w:val="20"/>
          <w:lang w:val="en-US"/>
        </w:rPr>
      </w:pPr>
      <w:r w:rsidRPr="008C26C7">
        <w:rPr>
          <w:rFonts w:ascii="Arial" w:hAnsi="Arial" w:cs="Arial"/>
          <w:b/>
          <w:i/>
          <w:color w:val="000000"/>
          <w:sz w:val="20"/>
          <w:szCs w:val="20"/>
          <w:lang w:val="en-US"/>
        </w:rPr>
        <w:t>Acknowledgements:</w:t>
      </w:r>
      <w:r w:rsidRPr="008C26C7">
        <w:rPr>
          <w:rFonts w:ascii="Arial" w:hAnsi="Arial" w:cs="Arial"/>
          <w:i/>
          <w:color w:val="000000"/>
          <w:sz w:val="20"/>
          <w:szCs w:val="20"/>
          <w:lang w:val="en-US"/>
        </w:rPr>
        <w:t xml:space="preserve"> </w:t>
      </w:r>
      <w:r w:rsidRPr="00815007">
        <w:rPr>
          <w:rFonts w:ascii="Arial" w:hAnsi="Arial" w:cs="Arial"/>
          <w:i/>
          <w:color w:val="000000"/>
          <w:sz w:val="20"/>
          <w:szCs w:val="20"/>
          <w:lang w:val="en-US"/>
        </w:rPr>
        <w:t xml:space="preserve">The research </w:t>
      </w:r>
      <w:proofErr w:type="gramStart"/>
      <w:r w:rsidRPr="00815007">
        <w:rPr>
          <w:rFonts w:ascii="Arial" w:hAnsi="Arial" w:cs="Arial"/>
          <w:i/>
          <w:color w:val="000000"/>
          <w:sz w:val="20"/>
          <w:szCs w:val="20"/>
          <w:lang w:val="en-US"/>
        </w:rPr>
        <w:t>was carried</w:t>
      </w:r>
      <w:proofErr w:type="gramEnd"/>
      <w:r w:rsidRPr="00815007">
        <w:rPr>
          <w:rFonts w:ascii="Arial" w:hAnsi="Arial" w:cs="Arial"/>
          <w:i/>
          <w:color w:val="000000"/>
          <w:sz w:val="20"/>
          <w:szCs w:val="20"/>
          <w:lang w:val="en-US"/>
        </w:rPr>
        <w:t xml:space="preserve"> out with the support of a grant from the Ministry of Education and Science of the Russian Federation for the creation and development of an engineering center within the framework of the federal project "Development of infrastructure for Research and Training" of the national project "Science and Universities".</w:t>
      </w:r>
    </w:p>
    <w:p w:rsidR="0001289F" w:rsidRPr="001F2E74" w:rsidRDefault="0001289F" w:rsidP="00EA0D05">
      <w:pPr>
        <w:widowControl w:val="0"/>
        <w:spacing w:after="0" w:line="240" w:lineRule="auto"/>
        <w:jc w:val="both"/>
        <w:rPr>
          <w:rFonts w:ascii="Arial" w:hAnsi="Arial" w:cs="Arial"/>
          <w:iCs/>
          <w:sz w:val="20"/>
          <w:szCs w:val="24"/>
          <w:lang w:val="en-US"/>
        </w:rPr>
      </w:pPr>
      <w:r w:rsidRPr="001F2E74">
        <w:rPr>
          <w:rFonts w:ascii="Arial" w:hAnsi="Arial" w:cs="Arial"/>
          <w:iCs/>
          <w:sz w:val="20"/>
          <w:szCs w:val="24"/>
          <w:lang w:val="en-US"/>
        </w:rPr>
        <w:t>_________________________________________________________________________________</w:t>
      </w:r>
    </w:p>
    <w:p w:rsidR="0081449A" w:rsidRDefault="0001289F" w:rsidP="0081449A">
      <w:pPr>
        <w:widowControl w:val="0"/>
        <w:spacing w:after="0" w:line="240" w:lineRule="auto"/>
        <w:jc w:val="both"/>
        <w:rPr>
          <w:rFonts w:ascii="Arial" w:hAnsi="Arial" w:cs="Arial"/>
          <w:bCs/>
          <w:i/>
          <w:sz w:val="20"/>
          <w:szCs w:val="28"/>
        </w:rPr>
      </w:pPr>
      <w:r w:rsidRPr="00836352">
        <w:rPr>
          <w:rFonts w:ascii="Arial" w:hAnsi="Arial" w:cs="Arial"/>
          <w:b/>
          <w:i/>
          <w:iCs/>
          <w:sz w:val="20"/>
          <w:szCs w:val="20"/>
          <w:lang w:val="en-US"/>
        </w:rPr>
        <w:t>For citation:</w:t>
      </w:r>
      <w:r w:rsidR="00AC029F" w:rsidRPr="00836352">
        <w:rPr>
          <w:rFonts w:ascii="Arial" w:hAnsi="Arial" w:cs="Arial"/>
          <w:b/>
          <w:i/>
          <w:iCs/>
          <w:sz w:val="20"/>
          <w:szCs w:val="20"/>
          <w:lang w:val="en-US"/>
        </w:rPr>
        <w:t xml:space="preserve"> </w:t>
      </w:r>
      <w:proofErr w:type="spellStart"/>
      <w:r w:rsidR="00563C39" w:rsidRPr="00836352">
        <w:rPr>
          <w:rFonts w:ascii="Arial" w:hAnsi="Arial" w:cs="Arial"/>
          <w:i/>
          <w:iCs/>
          <w:sz w:val="20"/>
          <w:szCs w:val="20"/>
          <w:lang w:val="en-US"/>
        </w:rPr>
        <w:t>Akinfeeva</w:t>
      </w:r>
      <w:proofErr w:type="spellEnd"/>
      <w:r w:rsidR="0081449A" w:rsidRPr="0081449A">
        <w:rPr>
          <w:rFonts w:ascii="Arial" w:hAnsi="Arial" w:cs="Arial"/>
          <w:i/>
          <w:iCs/>
          <w:sz w:val="20"/>
          <w:szCs w:val="20"/>
          <w:lang w:val="en-US"/>
        </w:rPr>
        <w:t>,</w:t>
      </w:r>
      <w:r w:rsidR="00563C39" w:rsidRPr="00836352">
        <w:rPr>
          <w:rFonts w:ascii="Arial" w:hAnsi="Arial" w:cs="Arial"/>
          <w:i/>
          <w:iCs/>
          <w:sz w:val="20"/>
          <w:szCs w:val="20"/>
          <w:lang w:val="en-US"/>
        </w:rPr>
        <w:t xml:space="preserve"> A. V.</w:t>
      </w:r>
      <w:r w:rsidR="00365EE9" w:rsidRPr="00F164A3">
        <w:rPr>
          <w:rFonts w:ascii="Arial" w:hAnsi="Arial" w:cs="Arial"/>
          <w:sz w:val="20"/>
          <w:szCs w:val="20"/>
          <w:lang w:val="en-US"/>
        </w:rPr>
        <w:t>,</w:t>
      </w:r>
      <w:r w:rsidR="00836352" w:rsidRPr="00836352">
        <w:rPr>
          <w:rFonts w:ascii="Arial" w:hAnsi="Arial" w:cs="Arial"/>
          <w:sz w:val="20"/>
          <w:szCs w:val="20"/>
          <w:lang w:val="en-US"/>
        </w:rPr>
        <w:t xml:space="preserve"> </w:t>
      </w:r>
      <w:proofErr w:type="spellStart"/>
      <w:r w:rsidR="00602298" w:rsidRPr="00836352">
        <w:rPr>
          <w:rFonts w:ascii="Arial" w:hAnsi="Arial" w:cs="Arial"/>
          <w:i/>
          <w:iCs/>
          <w:sz w:val="20"/>
          <w:szCs w:val="20"/>
          <w:lang w:val="en-US"/>
        </w:rPr>
        <w:t>Egorova</w:t>
      </w:r>
      <w:proofErr w:type="spellEnd"/>
      <w:r w:rsidR="0081449A" w:rsidRPr="0081449A">
        <w:rPr>
          <w:rFonts w:ascii="Arial" w:hAnsi="Arial" w:cs="Arial"/>
          <w:i/>
          <w:iCs/>
          <w:sz w:val="20"/>
          <w:szCs w:val="20"/>
          <w:lang w:val="en-US"/>
        </w:rPr>
        <w:t>,</w:t>
      </w:r>
      <w:r w:rsidR="00A956B4" w:rsidRPr="00836352">
        <w:rPr>
          <w:rFonts w:ascii="Arial" w:hAnsi="Arial" w:cs="Arial"/>
          <w:i/>
          <w:iCs/>
          <w:sz w:val="20"/>
          <w:szCs w:val="20"/>
          <w:lang w:val="en-US"/>
        </w:rPr>
        <w:t xml:space="preserve"> E. Y</w:t>
      </w:r>
      <w:r w:rsidR="00602298" w:rsidRPr="00836352">
        <w:rPr>
          <w:rFonts w:ascii="Arial" w:hAnsi="Arial" w:cs="Arial"/>
          <w:i/>
          <w:iCs/>
          <w:sz w:val="20"/>
          <w:szCs w:val="20"/>
          <w:lang w:val="en-US"/>
        </w:rPr>
        <w:t>u</w:t>
      </w:r>
      <w:r w:rsidR="00A956B4" w:rsidRPr="00836352">
        <w:rPr>
          <w:rFonts w:ascii="Arial" w:hAnsi="Arial" w:cs="Arial"/>
          <w:i/>
          <w:iCs/>
          <w:sz w:val="20"/>
          <w:szCs w:val="20"/>
          <w:lang w:val="en-US"/>
        </w:rPr>
        <w:t>.</w:t>
      </w:r>
      <w:r w:rsidR="00836352" w:rsidRPr="00836352">
        <w:rPr>
          <w:rFonts w:ascii="Arial" w:hAnsi="Arial" w:cs="Arial"/>
          <w:i/>
          <w:iCs/>
          <w:sz w:val="20"/>
          <w:szCs w:val="20"/>
          <w:lang w:val="en-US"/>
        </w:rPr>
        <w:t xml:space="preserve"> </w:t>
      </w:r>
      <w:r w:rsidR="00836352" w:rsidRPr="00836352">
        <w:rPr>
          <w:rFonts w:ascii="Arial" w:hAnsi="Arial" w:cs="Arial"/>
          <w:sz w:val="20"/>
          <w:szCs w:val="20"/>
          <w:lang w:val="en-US"/>
        </w:rPr>
        <w:t xml:space="preserve">&amp; </w:t>
      </w:r>
      <w:proofErr w:type="spellStart"/>
      <w:r w:rsidR="009E25F8" w:rsidRPr="00836352">
        <w:rPr>
          <w:rFonts w:ascii="Arial" w:hAnsi="Arial" w:cs="Arial"/>
          <w:i/>
          <w:sz w:val="20"/>
          <w:szCs w:val="20"/>
          <w:lang w:val="en-US"/>
        </w:rPr>
        <w:t>Tsyganok</w:t>
      </w:r>
      <w:proofErr w:type="spellEnd"/>
      <w:r w:rsidR="0081449A" w:rsidRPr="008C26C7">
        <w:rPr>
          <w:rFonts w:ascii="Arial" w:hAnsi="Arial" w:cs="Arial"/>
          <w:i/>
          <w:sz w:val="20"/>
          <w:szCs w:val="20"/>
          <w:lang w:val="en-US"/>
        </w:rPr>
        <w:t>,</w:t>
      </w:r>
      <w:r w:rsidR="009E25F8" w:rsidRPr="00836352">
        <w:rPr>
          <w:rFonts w:ascii="Arial" w:hAnsi="Arial" w:cs="Arial"/>
          <w:i/>
          <w:iCs/>
          <w:sz w:val="20"/>
          <w:szCs w:val="20"/>
          <w:lang w:val="en-US"/>
        </w:rPr>
        <w:t xml:space="preserve"> </w:t>
      </w:r>
      <w:r w:rsidR="009E25F8" w:rsidRPr="00836352">
        <w:rPr>
          <w:rFonts w:ascii="Arial" w:hAnsi="Arial" w:cs="Arial"/>
          <w:i/>
          <w:sz w:val="20"/>
          <w:szCs w:val="20"/>
          <w:lang w:val="en-US"/>
        </w:rPr>
        <w:t xml:space="preserve">S. N. </w:t>
      </w:r>
      <w:r w:rsidR="0088694B" w:rsidRPr="00836352">
        <w:rPr>
          <w:rFonts w:ascii="Arial" w:hAnsi="Arial" w:cs="Arial"/>
          <w:i/>
          <w:iCs/>
          <w:sz w:val="20"/>
          <w:szCs w:val="20"/>
          <w:lang w:val="en-US"/>
        </w:rPr>
        <w:t>(202</w:t>
      </w:r>
      <w:r w:rsidR="00E708F2" w:rsidRPr="00836352">
        <w:rPr>
          <w:rFonts w:ascii="Arial" w:hAnsi="Arial" w:cs="Arial"/>
          <w:i/>
          <w:iCs/>
          <w:sz w:val="20"/>
          <w:szCs w:val="20"/>
          <w:lang w:val="en-US"/>
        </w:rPr>
        <w:t>2</w:t>
      </w:r>
      <w:r w:rsidR="0088694B" w:rsidRPr="00836352">
        <w:rPr>
          <w:rFonts w:ascii="Arial" w:hAnsi="Arial" w:cs="Arial"/>
          <w:i/>
          <w:iCs/>
          <w:sz w:val="20"/>
          <w:szCs w:val="20"/>
          <w:lang w:val="en-US"/>
        </w:rPr>
        <w:t xml:space="preserve">). </w:t>
      </w:r>
      <w:r w:rsidR="005E4403" w:rsidRPr="00836352">
        <w:rPr>
          <w:rFonts w:ascii="Arial" w:hAnsi="Arial" w:cs="Arial"/>
          <w:i/>
          <w:iCs/>
          <w:sz w:val="20"/>
          <w:szCs w:val="20"/>
          <w:lang w:val="en-US"/>
        </w:rPr>
        <w:t>Substantiation of technological parameters for obtaining protein emulsions from sunflower seed kernels</w:t>
      </w:r>
      <w:r w:rsidRPr="00836352">
        <w:rPr>
          <w:rFonts w:ascii="Arial" w:hAnsi="Arial" w:cs="Arial"/>
          <w:i/>
          <w:iCs/>
          <w:sz w:val="20"/>
          <w:szCs w:val="20"/>
          <w:lang w:val="en-US"/>
        </w:rPr>
        <w:t xml:space="preserve">. </w:t>
      </w:r>
      <w:proofErr w:type="spellStart"/>
      <w:r w:rsidRPr="00836352">
        <w:rPr>
          <w:rFonts w:ascii="Arial" w:hAnsi="Arial" w:cs="Arial"/>
          <w:bCs/>
          <w:i/>
          <w:sz w:val="20"/>
          <w:szCs w:val="20"/>
          <w:lang w:val="en-US"/>
        </w:rPr>
        <w:t>Polzunovsk</w:t>
      </w:r>
      <w:r w:rsidR="0084129C" w:rsidRPr="00836352">
        <w:rPr>
          <w:rFonts w:ascii="Arial" w:hAnsi="Arial" w:cs="Arial"/>
          <w:bCs/>
          <w:i/>
          <w:sz w:val="20"/>
          <w:szCs w:val="20"/>
          <w:lang w:val="en-US"/>
        </w:rPr>
        <w:t>i</w:t>
      </w:r>
      <w:r w:rsidRPr="00836352">
        <w:rPr>
          <w:rFonts w:ascii="Arial" w:hAnsi="Arial" w:cs="Arial"/>
          <w:bCs/>
          <w:i/>
          <w:sz w:val="20"/>
          <w:szCs w:val="20"/>
          <w:lang w:val="en-US"/>
        </w:rPr>
        <w:t>y</w:t>
      </w:r>
      <w:proofErr w:type="spellEnd"/>
      <w:r w:rsidR="00602298" w:rsidRPr="00836352">
        <w:rPr>
          <w:rFonts w:ascii="Arial" w:hAnsi="Arial" w:cs="Arial"/>
          <w:bCs/>
          <w:i/>
          <w:sz w:val="20"/>
          <w:szCs w:val="20"/>
        </w:rPr>
        <w:t xml:space="preserve"> </w:t>
      </w:r>
      <w:r w:rsidRPr="00836352">
        <w:rPr>
          <w:rFonts w:ascii="Arial" w:hAnsi="Arial" w:cs="Arial"/>
          <w:bCs/>
          <w:i/>
          <w:sz w:val="20"/>
          <w:szCs w:val="20"/>
          <w:lang w:val="en-US"/>
        </w:rPr>
        <w:t>v</w:t>
      </w:r>
      <w:r w:rsidRPr="00836352">
        <w:rPr>
          <w:rFonts w:ascii="Arial" w:hAnsi="Arial" w:cs="Arial"/>
          <w:bCs/>
          <w:i/>
          <w:sz w:val="20"/>
          <w:szCs w:val="20"/>
        </w:rPr>
        <w:t>е</w:t>
      </w:r>
      <w:proofErr w:type="spellStart"/>
      <w:r w:rsidRPr="00836352">
        <w:rPr>
          <w:rFonts w:ascii="Arial" w:hAnsi="Arial" w:cs="Arial"/>
          <w:bCs/>
          <w:i/>
          <w:sz w:val="20"/>
          <w:szCs w:val="20"/>
          <w:lang w:val="en-US"/>
        </w:rPr>
        <w:t>stnik</w:t>
      </w:r>
      <w:proofErr w:type="spellEnd"/>
      <w:r w:rsidR="00431A6C" w:rsidRPr="00836352">
        <w:rPr>
          <w:rFonts w:ascii="Arial" w:hAnsi="Arial" w:cs="Arial"/>
          <w:bCs/>
          <w:i/>
          <w:sz w:val="20"/>
          <w:szCs w:val="20"/>
        </w:rPr>
        <w:t>,</w:t>
      </w:r>
      <w:r w:rsidRPr="00836352">
        <w:rPr>
          <w:rFonts w:ascii="Arial" w:hAnsi="Arial" w:cs="Arial"/>
          <w:bCs/>
          <w:i/>
          <w:sz w:val="20"/>
          <w:szCs w:val="20"/>
        </w:rPr>
        <w:t xml:space="preserve"> </w:t>
      </w:r>
      <w:r w:rsidR="00F74CBC">
        <w:rPr>
          <w:rFonts w:ascii="Arial" w:hAnsi="Arial" w:cs="Arial"/>
          <w:bCs/>
          <w:i/>
          <w:sz w:val="20"/>
          <w:szCs w:val="20"/>
        </w:rPr>
        <w:t>(</w:t>
      </w:r>
      <w:r w:rsidR="00602298" w:rsidRPr="00836352">
        <w:rPr>
          <w:rFonts w:ascii="Arial" w:hAnsi="Arial" w:cs="Arial"/>
          <w:bCs/>
          <w:i/>
          <w:sz w:val="20"/>
          <w:szCs w:val="20"/>
        </w:rPr>
        <w:t>3</w:t>
      </w:r>
      <w:r w:rsidR="00F74CBC">
        <w:rPr>
          <w:rFonts w:ascii="Arial" w:hAnsi="Arial" w:cs="Arial"/>
          <w:bCs/>
          <w:i/>
          <w:sz w:val="20"/>
          <w:szCs w:val="20"/>
        </w:rPr>
        <w:t>)</w:t>
      </w:r>
      <w:r w:rsidR="0088694B" w:rsidRPr="00836352">
        <w:rPr>
          <w:rFonts w:ascii="Arial" w:hAnsi="Arial" w:cs="Arial"/>
          <w:bCs/>
          <w:i/>
          <w:sz w:val="20"/>
          <w:szCs w:val="20"/>
        </w:rPr>
        <w:t>,</w:t>
      </w:r>
      <w:r w:rsidR="00F74CBC">
        <w:rPr>
          <w:rFonts w:ascii="Arial" w:hAnsi="Arial" w:cs="Arial"/>
          <w:bCs/>
          <w:i/>
          <w:sz w:val="20"/>
          <w:szCs w:val="20"/>
        </w:rPr>
        <w:t xml:space="preserve"> 7-13.</w:t>
      </w:r>
      <w:r w:rsidR="00AC022B" w:rsidRPr="006D7F06">
        <w:rPr>
          <w:rFonts w:ascii="Arial" w:hAnsi="Arial" w:cs="Arial"/>
          <w:bCs/>
          <w:i/>
          <w:sz w:val="20"/>
          <w:szCs w:val="28"/>
        </w:rPr>
        <w:t xml:space="preserve"> </w:t>
      </w:r>
      <w:r w:rsidRPr="006D7F06">
        <w:rPr>
          <w:rFonts w:ascii="Arial" w:hAnsi="Arial" w:cs="Arial"/>
          <w:bCs/>
          <w:i/>
          <w:sz w:val="20"/>
          <w:szCs w:val="28"/>
        </w:rPr>
        <w:t>(</w:t>
      </w:r>
      <w:r w:rsidRPr="006D7F06">
        <w:rPr>
          <w:rFonts w:ascii="Arial" w:hAnsi="Arial" w:cs="Arial"/>
          <w:bCs/>
          <w:i/>
          <w:sz w:val="20"/>
          <w:szCs w:val="28"/>
          <w:lang w:val="en-US"/>
        </w:rPr>
        <w:t>In</w:t>
      </w:r>
      <w:r w:rsidR="00134EA0" w:rsidRPr="006D7F06">
        <w:rPr>
          <w:rFonts w:ascii="Arial" w:hAnsi="Arial" w:cs="Arial"/>
          <w:bCs/>
          <w:i/>
          <w:sz w:val="20"/>
          <w:szCs w:val="28"/>
        </w:rPr>
        <w:t xml:space="preserve"> </w:t>
      </w:r>
      <w:r w:rsidRPr="006D7F06">
        <w:rPr>
          <w:rFonts w:ascii="Arial" w:hAnsi="Arial" w:cs="Arial"/>
          <w:bCs/>
          <w:i/>
          <w:sz w:val="20"/>
          <w:szCs w:val="28"/>
          <w:lang w:val="en-US"/>
        </w:rPr>
        <w:t>Russ</w:t>
      </w:r>
      <w:r w:rsidRPr="006D7F06">
        <w:rPr>
          <w:rFonts w:ascii="Arial" w:hAnsi="Arial" w:cs="Arial"/>
          <w:bCs/>
          <w:i/>
          <w:sz w:val="20"/>
          <w:szCs w:val="28"/>
        </w:rPr>
        <w:t>.).</w:t>
      </w:r>
      <w:r w:rsidR="00134EA0" w:rsidRPr="006D7F06">
        <w:rPr>
          <w:rFonts w:ascii="Arial" w:hAnsi="Arial" w:cs="Arial"/>
          <w:bCs/>
          <w:i/>
          <w:sz w:val="20"/>
          <w:szCs w:val="28"/>
        </w:rPr>
        <w:t xml:space="preserve"> </w:t>
      </w:r>
      <w:proofErr w:type="spellStart"/>
      <w:r w:rsidRPr="006D7F06">
        <w:rPr>
          <w:rFonts w:ascii="Arial" w:hAnsi="Arial" w:cs="Arial"/>
          <w:bCs/>
          <w:i/>
          <w:sz w:val="20"/>
          <w:szCs w:val="28"/>
          <w:lang w:val="en-US"/>
        </w:rPr>
        <w:t>doi</w:t>
      </w:r>
      <w:proofErr w:type="spellEnd"/>
      <w:r w:rsidRPr="006D7F06">
        <w:rPr>
          <w:rFonts w:ascii="Arial" w:hAnsi="Arial" w:cs="Arial"/>
          <w:bCs/>
          <w:i/>
          <w:sz w:val="20"/>
          <w:szCs w:val="28"/>
        </w:rPr>
        <w:t xml:space="preserve">: </w:t>
      </w:r>
      <w:r w:rsidR="0081449A" w:rsidRPr="0081449A">
        <w:rPr>
          <w:rFonts w:ascii="Arial" w:hAnsi="Arial" w:cs="Arial"/>
          <w:bCs/>
          <w:i/>
          <w:sz w:val="20"/>
          <w:szCs w:val="28"/>
        </w:rPr>
        <w:t>10.25712/ASTU.2072-8921.2022.03.001</w:t>
      </w:r>
      <w:r w:rsidR="0081449A">
        <w:rPr>
          <w:rFonts w:ascii="Arial" w:hAnsi="Arial" w:cs="Arial"/>
          <w:bCs/>
          <w:i/>
          <w:sz w:val="20"/>
          <w:szCs w:val="28"/>
        </w:rPr>
        <w:t>.</w:t>
      </w:r>
    </w:p>
    <w:p w:rsidR="00E531A4" w:rsidRPr="0081449A" w:rsidRDefault="0001289F" w:rsidP="0081449A">
      <w:pPr>
        <w:widowControl w:val="0"/>
        <w:spacing w:after="0" w:line="240" w:lineRule="auto"/>
        <w:jc w:val="both"/>
        <w:rPr>
          <w:rFonts w:ascii="Arial" w:hAnsi="Arial" w:cs="Arial"/>
          <w:i/>
          <w:sz w:val="14"/>
          <w:szCs w:val="20"/>
        </w:rPr>
      </w:pPr>
      <w:r w:rsidRPr="0081449A">
        <w:rPr>
          <w:rFonts w:ascii="Arial" w:hAnsi="Arial" w:cs="Arial"/>
          <w:bCs/>
          <w:sz w:val="14"/>
          <w:szCs w:val="28"/>
        </w:rPr>
        <w:t>______________________________________________________</w:t>
      </w:r>
      <w:r w:rsidR="0081449A">
        <w:rPr>
          <w:rFonts w:ascii="Arial" w:hAnsi="Arial" w:cs="Arial"/>
          <w:bCs/>
          <w:sz w:val="14"/>
          <w:szCs w:val="28"/>
        </w:rPr>
        <w:t>___________________________________</w:t>
      </w:r>
      <w:r w:rsidRPr="0081449A">
        <w:rPr>
          <w:rFonts w:ascii="Arial" w:hAnsi="Arial" w:cs="Arial"/>
          <w:bCs/>
          <w:sz w:val="14"/>
          <w:szCs w:val="28"/>
        </w:rPr>
        <w:t>___________________________</w:t>
      </w:r>
    </w:p>
    <w:p w:rsidR="00780065" w:rsidRPr="006D7F06" w:rsidRDefault="00780065" w:rsidP="00EA0D05">
      <w:pPr>
        <w:spacing w:after="0" w:line="240" w:lineRule="auto"/>
        <w:rPr>
          <w:rFonts w:ascii="Arial" w:hAnsi="Arial" w:cs="Arial"/>
          <w:sz w:val="20"/>
          <w:szCs w:val="20"/>
        </w:rPr>
      </w:pPr>
    </w:p>
    <w:p w:rsidR="00BE54F6" w:rsidRPr="006D7F06" w:rsidRDefault="00BE54F6" w:rsidP="00EA0D05">
      <w:pPr>
        <w:spacing w:after="0" w:line="240" w:lineRule="auto"/>
        <w:rPr>
          <w:rFonts w:ascii="Arial" w:hAnsi="Arial" w:cs="Arial"/>
          <w:iCs/>
          <w:sz w:val="20"/>
          <w:szCs w:val="20"/>
        </w:rPr>
        <w:sectPr w:rsidR="00BE54F6" w:rsidRPr="006D7F06" w:rsidSect="00815007">
          <w:headerReference w:type="even" r:id="rId11"/>
          <w:headerReference w:type="default" r:id="rId12"/>
          <w:footerReference w:type="even" r:id="rId13"/>
          <w:footerReference w:type="default" r:id="rId14"/>
          <w:headerReference w:type="first" r:id="rId15"/>
          <w:footerReference w:type="first" r:id="rId16"/>
          <w:pgSz w:w="11906" w:h="16838" w:code="9"/>
          <w:pgMar w:top="1985" w:right="1418" w:bottom="1418" w:left="1418" w:header="1134" w:footer="1134" w:gutter="0"/>
          <w:pgNumType w:start="7"/>
          <w:cols w:space="391"/>
          <w:titlePg/>
          <w:docGrid w:linePitch="360"/>
        </w:sectPr>
      </w:pPr>
    </w:p>
    <w:p w:rsidR="00BE54F6" w:rsidRPr="006D7F06" w:rsidRDefault="00BE54F6" w:rsidP="00BE54F6">
      <w:pPr>
        <w:shd w:val="clear" w:color="auto" w:fill="FFFFFF"/>
        <w:spacing w:after="0" w:line="240" w:lineRule="auto"/>
        <w:jc w:val="center"/>
        <w:outlineLvl w:val="3"/>
        <w:rPr>
          <w:rFonts w:ascii="Arial" w:hAnsi="Arial" w:cs="Arial"/>
          <w:bCs/>
          <w:sz w:val="20"/>
          <w:szCs w:val="20"/>
        </w:rPr>
      </w:pPr>
      <w:r w:rsidRPr="006D7F06">
        <w:rPr>
          <w:rFonts w:ascii="Arial" w:hAnsi="Arial" w:cs="Arial"/>
          <w:b/>
          <w:bCs/>
          <w:sz w:val="20"/>
          <w:szCs w:val="20"/>
        </w:rPr>
        <w:t>ВВЕДЕНИЕ</w:t>
      </w:r>
    </w:p>
    <w:p w:rsidR="00BE54F6" w:rsidRPr="0081449A" w:rsidRDefault="00BE54F6" w:rsidP="00BE54F6">
      <w:pPr>
        <w:shd w:val="clear" w:color="auto" w:fill="FFFFFF"/>
        <w:spacing w:after="0" w:line="240" w:lineRule="auto"/>
        <w:jc w:val="both"/>
        <w:outlineLvl w:val="3"/>
        <w:rPr>
          <w:rFonts w:ascii="Arial" w:hAnsi="Arial" w:cs="Arial"/>
          <w:bCs/>
          <w:sz w:val="8"/>
          <w:szCs w:val="20"/>
        </w:rPr>
      </w:pPr>
    </w:p>
    <w:p w:rsidR="000D3487" w:rsidRPr="00542FE1" w:rsidRDefault="00907E3E" w:rsidP="00494D85">
      <w:pPr>
        <w:spacing w:after="0" w:line="240" w:lineRule="auto"/>
        <w:ind w:firstLine="454"/>
        <w:jc w:val="both"/>
        <w:rPr>
          <w:rFonts w:ascii="Arial" w:hAnsi="Arial" w:cs="Arial"/>
          <w:iCs/>
          <w:sz w:val="20"/>
          <w:szCs w:val="20"/>
          <w:shd w:val="clear" w:color="auto" w:fill="FFFFFF"/>
        </w:rPr>
      </w:pPr>
      <w:r>
        <w:rPr>
          <w:rFonts w:ascii="Arial" w:hAnsi="Arial" w:cs="Arial"/>
          <w:iCs/>
          <w:sz w:val="20"/>
          <w:szCs w:val="20"/>
          <w:shd w:val="clear" w:color="auto" w:fill="FFFFFF"/>
        </w:rPr>
        <w:t>Увеличение</w:t>
      </w:r>
      <w:r w:rsidR="00542FE1" w:rsidRPr="00542FE1">
        <w:rPr>
          <w:rFonts w:ascii="Arial" w:hAnsi="Arial" w:cs="Arial"/>
          <w:iCs/>
          <w:sz w:val="20"/>
          <w:szCs w:val="20"/>
          <w:shd w:val="clear" w:color="auto" w:fill="FFFFFF"/>
        </w:rPr>
        <w:t xml:space="preserve"> потребительского спроса на растительные аналоги молочных продуктов и напитков отмечается ежегодно. Одновременно с эт</w:t>
      </w:r>
      <w:r w:rsidR="00CE0014">
        <w:rPr>
          <w:rFonts w:ascii="Arial" w:hAnsi="Arial" w:cs="Arial"/>
          <w:iCs/>
          <w:sz w:val="20"/>
          <w:szCs w:val="20"/>
          <w:shd w:val="clear" w:color="auto" w:fill="FFFFFF"/>
        </w:rPr>
        <w:t>им</w:t>
      </w:r>
      <w:r w:rsidR="00542FE1" w:rsidRPr="00542FE1">
        <w:rPr>
          <w:rFonts w:ascii="Arial" w:hAnsi="Arial" w:cs="Arial"/>
          <w:iCs/>
          <w:sz w:val="20"/>
          <w:szCs w:val="20"/>
          <w:shd w:val="clear" w:color="auto" w:fill="FFFFFF"/>
        </w:rPr>
        <w:t xml:space="preserve"> растет и заинтересованность производителей к разработке эффективных технологий получения </w:t>
      </w:r>
      <w:r>
        <w:rPr>
          <w:rFonts w:ascii="Arial" w:hAnsi="Arial" w:cs="Arial"/>
          <w:iCs/>
          <w:sz w:val="20"/>
          <w:szCs w:val="20"/>
          <w:shd w:val="clear" w:color="auto" w:fill="FFFFFF"/>
        </w:rPr>
        <w:t>растительных аналогов молочных продуктов</w:t>
      </w:r>
      <w:r w:rsidR="006C4635">
        <w:rPr>
          <w:rFonts w:ascii="Arial" w:hAnsi="Arial" w:cs="Arial"/>
          <w:iCs/>
          <w:sz w:val="20"/>
          <w:szCs w:val="20"/>
          <w:shd w:val="clear" w:color="auto" w:fill="FFFFFF"/>
        </w:rPr>
        <w:t xml:space="preserve"> </w:t>
      </w:r>
      <w:r w:rsidR="006C4635" w:rsidRPr="00265F66">
        <w:rPr>
          <w:rFonts w:ascii="Arial" w:hAnsi="Arial" w:cs="Arial"/>
          <w:iCs/>
          <w:sz w:val="20"/>
          <w:szCs w:val="20"/>
          <w:shd w:val="clear" w:color="auto" w:fill="FFFFFF"/>
        </w:rPr>
        <w:t>[</w:t>
      </w:r>
      <w:r w:rsidR="006C4635">
        <w:rPr>
          <w:rFonts w:ascii="Arial" w:hAnsi="Arial" w:cs="Arial"/>
          <w:iCs/>
          <w:sz w:val="20"/>
          <w:szCs w:val="20"/>
          <w:shd w:val="clear" w:color="auto" w:fill="FFFFFF"/>
        </w:rPr>
        <w:t>1, 2</w:t>
      </w:r>
      <w:r w:rsidR="006C4635" w:rsidRPr="00265F66">
        <w:rPr>
          <w:rFonts w:ascii="Arial" w:hAnsi="Arial" w:cs="Arial"/>
          <w:iCs/>
          <w:sz w:val="20"/>
          <w:szCs w:val="20"/>
          <w:shd w:val="clear" w:color="auto" w:fill="FFFFFF"/>
        </w:rPr>
        <w:t>]</w:t>
      </w:r>
      <w:r w:rsidR="00557482">
        <w:rPr>
          <w:rFonts w:ascii="Arial" w:hAnsi="Arial" w:cs="Arial"/>
          <w:iCs/>
          <w:sz w:val="20"/>
          <w:szCs w:val="20"/>
          <w:shd w:val="clear" w:color="auto" w:fill="FFFFFF"/>
        </w:rPr>
        <w:t>, и к</w:t>
      </w:r>
      <w:r w:rsidR="000D3487">
        <w:rPr>
          <w:rFonts w:ascii="Arial" w:hAnsi="Arial" w:cs="Arial"/>
          <w:iCs/>
          <w:sz w:val="20"/>
          <w:szCs w:val="20"/>
          <w:shd w:val="clear" w:color="auto" w:fill="FFFFFF"/>
        </w:rPr>
        <w:t xml:space="preserve"> настоящему времени отработаны технологии промышленного производства и приобрели определенную популярность у потребителей соевое</w:t>
      </w:r>
      <w:r w:rsidR="00F8573D">
        <w:rPr>
          <w:rFonts w:ascii="Arial" w:hAnsi="Arial" w:cs="Arial"/>
          <w:iCs/>
          <w:sz w:val="20"/>
          <w:szCs w:val="20"/>
          <w:shd w:val="clear" w:color="auto" w:fill="FFFFFF"/>
        </w:rPr>
        <w:t>, миндальное, овсяное и другие виды растительных аналогов</w:t>
      </w:r>
      <w:r w:rsidR="00502F6A">
        <w:rPr>
          <w:rFonts w:ascii="Arial" w:hAnsi="Arial" w:cs="Arial"/>
          <w:iCs/>
          <w:sz w:val="20"/>
          <w:szCs w:val="20"/>
          <w:shd w:val="clear" w:color="auto" w:fill="FFFFFF"/>
        </w:rPr>
        <w:t>-</w:t>
      </w:r>
      <w:r w:rsidR="00CE0014">
        <w:rPr>
          <w:rFonts w:ascii="Arial" w:hAnsi="Arial" w:cs="Arial"/>
          <w:iCs/>
          <w:sz w:val="20"/>
          <w:szCs w:val="20"/>
          <w:shd w:val="clear" w:color="auto" w:fill="FFFFFF"/>
        </w:rPr>
        <w:t xml:space="preserve">заменителей </w:t>
      </w:r>
      <w:r w:rsidR="00F8573D">
        <w:rPr>
          <w:rFonts w:ascii="Arial" w:hAnsi="Arial" w:cs="Arial"/>
          <w:iCs/>
          <w:sz w:val="20"/>
          <w:szCs w:val="20"/>
          <w:shd w:val="clear" w:color="auto" w:fill="FFFFFF"/>
        </w:rPr>
        <w:t>молока.</w:t>
      </w:r>
    </w:p>
    <w:p w:rsidR="00380FCA" w:rsidRDefault="00455D57" w:rsidP="00E708F2">
      <w:pPr>
        <w:spacing w:after="0" w:line="240" w:lineRule="auto"/>
        <w:ind w:firstLine="454"/>
        <w:jc w:val="both"/>
        <w:rPr>
          <w:rFonts w:ascii="Arial" w:hAnsi="Arial" w:cs="Arial"/>
          <w:sz w:val="20"/>
          <w:szCs w:val="20"/>
        </w:rPr>
      </w:pPr>
      <w:r w:rsidRPr="00A74BFE">
        <w:rPr>
          <w:rFonts w:ascii="Arial" w:hAnsi="Arial" w:cs="Arial"/>
          <w:sz w:val="20"/>
          <w:szCs w:val="20"/>
        </w:rPr>
        <w:t>Россия входит в тройку важнейших стран</w:t>
      </w:r>
      <w:r w:rsidR="00502F6A">
        <w:rPr>
          <w:rFonts w:ascii="Arial" w:hAnsi="Arial" w:cs="Arial"/>
          <w:sz w:val="20"/>
          <w:szCs w:val="20"/>
        </w:rPr>
        <w:t xml:space="preserve"> – </w:t>
      </w:r>
      <w:r w:rsidRPr="00A74BFE">
        <w:rPr>
          <w:rFonts w:ascii="Arial" w:hAnsi="Arial" w:cs="Arial"/>
          <w:sz w:val="20"/>
          <w:szCs w:val="20"/>
        </w:rPr>
        <w:t xml:space="preserve">производителей </w:t>
      </w:r>
      <w:proofErr w:type="spellStart"/>
      <w:r w:rsidRPr="00A74BFE">
        <w:rPr>
          <w:rFonts w:ascii="Arial" w:hAnsi="Arial" w:cs="Arial"/>
          <w:sz w:val="20"/>
          <w:szCs w:val="20"/>
        </w:rPr>
        <w:t>маслосемян</w:t>
      </w:r>
      <w:proofErr w:type="spellEnd"/>
      <w:r w:rsidRPr="00A74BFE">
        <w:rPr>
          <w:rFonts w:ascii="Arial" w:hAnsi="Arial" w:cs="Arial"/>
          <w:sz w:val="20"/>
          <w:szCs w:val="20"/>
        </w:rPr>
        <w:t xml:space="preserve"> подсолнечника</w:t>
      </w:r>
      <w:r w:rsidR="00594712">
        <w:rPr>
          <w:rFonts w:ascii="Arial" w:hAnsi="Arial" w:cs="Arial"/>
          <w:sz w:val="20"/>
          <w:szCs w:val="20"/>
        </w:rPr>
        <w:t xml:space="preserve">, </w:t>
      </w:r>
      <w:proofErr w:type="spellStart"/>
      <w:r w:rsidR="00594712" w:rsidRPr="00594712">
        <w:rPr>
          <w:rFonts w:ascii="Arial" w:hAnsi="Arial" w:cs="Arial"/>
          <w:i/>
          <w:sz w:val="20"/>
          <w:szCs w:val="20"/>
        </w:rPr>
        <w:t>Helianthus</w:t>
      </w:r>
      <w:proofErr w:type="spellEnd"/>
      <w:r w:rsidR="00594712" w:rsidRPr="00594712">
        <w:rPr>
          <w:rFonts w:ascii="Arial" w:hAnsi="Arial" w:cs="Arial"/>
          <w:i/>
          <w:sz w:val="20"/>
          <w:szCs w:val="20"/>
        </w:rPr>
        <w:t xml:space="preserve"> </w:t>
      </w:r>
      <w:proofErr w:type="spellStart"/>
      <w:r w:rsidR="00594712" w:rsidRPr="00594712">
        <w:rPr>
          <w:rFonts w:ascii="Arial" w:hAnsi="Arial" w:cs="Arial"/>
          <w:i/>
          <w:sz w:val="20"/>
          <w:szCs w:val="20"/>
        </w:rPr>
        <w:t>annuus</w:t>
      </w:r>
      <w:proofErr w:type="spellEnd"/>
      <w:r w:rsidR="00594712">
        <w:rPr>
          <w:rFonts w:ascii="Arial" w:hAnsi="Arial" w:cs="Arial"/>
          <w:sz w:val="20"/>
          <w:szCs w:val="20"/>
        </w:rPr>
        <w:t xml:space="preserve"> </w:t>
      </w:r>
      <w:r w:rsidR="00594712" w:rsidRPr="00594712">
        <w:rPr>
          <w:rFonts w:ascii="Arial" w:hAnsi="Arial" w:cs="Arial"/>
          <w:i/>
          <w:sz w:val="20"/>
          <w:szCs w:val="20"/>
        </w:rPr>
        <w:t>L</w:t>
      </w:r>
      <w:r w:rsidR="00594712">
        <w:rPr>
          <w:rFonts w:ascii="Arial" w:hAnsi="Arial" w:cs="Arial"/>
          <w:sz w:val="20"/>
          <w:szCs w:val="20"/>
        </w:rPr>
        <w:t>.</w:t>
      </w:r>
      <w:r w:rsidRPr="00A74BFE">
        <w:rPr>
          <w:rFonts w:ascii="Arial" w:hAnsi="Arial" w:cs="Arial"/>
          <w:sz w:val="20"/>
          <w:szCs w:val="20"/>
        </w:rPr>
        <w:t xml:space="preserve"> [</w:t>
      </w:r>
      <w:r w:rsidR="00265F66">
        <w:rPr>
          <w:rFonts w:ascii="Arial" w:hAnsi="Arial" w:cs="Arial"/>
          <w:sz w:val="20"/>
          <w:szCs w:val="20"/>
        </w:rPr>
        <w:t>3</w:t>
      </w:r>
      <w:r w:rsidR="00D7601B" w:rsidRPr="00A74BFE">
        <w:rPr>
          <w:rFonts w:ascii="Arial" w:hAnsi="Arial" w:cs="Arial"/>
          <w:sz w:val="20"/>
          <w:szCs w:val="20"/>
        </w:rPr>
        <w:t xml:space="preserve">]. </w:t>
      </w:r>
      <w:r w:rsidR="000A712A" w:rsidRPr="00A74BFE">
        <w:rPr>
          <w:rFonts w:ascii="Arial" w:hAnsi="Arial" w:cs="Arial"/>
          <w:sz w:val="20"/>
          <w:szCs w:val="20"/>
        </w:rPr>
        <w:t>Это одна</w:t>
      </w:r>
      <w:r w:rsidRPr="00A74BFE">
        <w:rPr>
          <w:rFonts w:ascii="Arial" w:hAnsi="Arial" w:cs="Arial"/>
          <w:sz w:val="20"/>
          <w:szCs w:val="20"/>
        </w:rPr>
        <w:t xml:space="preserve"> из основных сельскохозяйственных культур в Алтайском крае, ха</w:t>
      </w:r>
      <w:r w:rsidR="000A712A" w:rsidRPr="00A74BFE">
        <w:rPr>
          <w:rFonts w:ascii="Arial" w:hAnsi="Arial" w:cs="Arial"/>
          <w:sz w:val="20"/>
          <w:szCs w:val="20"/>
        </w:rPr>
        <w:t>рактеризующаяся</w:t>
      </w:r>
      <w:r w:rsidRPr="00A74BFE">
        <w:rPr>
          <w:rFonts w:ascii="Arial" w:hAnsi="Arial" w:cs="Arial"/>
          <w:sz w:val="20"/>
          <w:szCs w:val="20"/>
        </w:rPr>
        <w:t xml:space="preserve"> высокой урожайностью и </w:t>
      </w:r>
      <w:r w:rsidR="000A712A" w:rsidRPr="00A74BFE">
        <w:rPr>
          <w:rFonts w:ascii="Arial" w:hAnsi="Arial" w:cs="Arial"/>
          <w:sz w:val="20"/>
          <w:szCs w:val="20"/>
        </w:rPr>
        <w:t>имеющая хороший потенциал</w:t>
      </w:r>
      <w:r w:rsidRPr="00A74BFE">
        <w:rPr>
          <w:rFonts w:ascii="Arial" w:hAnsi="Arial" w:cs="Arial"/>
          <w:sz w:val="20"/>
          <w:szCs w:val="20"/>
        </w:rPr>
        <w:t xml:space="preserve"> для использования в производстве аналогов молочных на</w:t>
      </w:r>
      <w:r w:rsidR="00D7601B" w:rsidRPr="00A74BFE">
        <w:rPr>
          <w:rFonts w:ascii="Arial" w:hAnsi="Arial" w:cs="Arial"/>
          <w:sz w:val="20"/>
          <w:szCs w:val="20"/>
        </w:rPr>
        <w:t>питков.</w:t>
      </w:r>
      <w:r w:rsidR="00A325C1">
        <w:rPr>
          <w:rFonts w:ascii="Arial" w:hAnsi="Arial" w:cs="Arial"/>
          <w:sz w:val="20"/>
          <w:szCs w:val="20"/>
        </w:rPr>
        <w:t xml:space="preserve"> </w:t>
      </w:r>
      <w:r w:rsidRPr="00A74BFE">
        <w:rPr>
          <w:rFonts w:ascii="Arial" w:hAnsi="Arial" w:cs="Arial"/>
          <w:sz w:val="20"/>
          <w:szCs w:val="20"/>
        </w:rPr>
        <w:t>Ядро семян подсолнечника отличается от большинства масличных культур</w:t>
      </w:r>
      <w:r w:rsidR="00265F66">
        <w:rPr>
          <w:rFonts w:ascii="Arial" w:hAnsi="Arial" w:cs="Arial"/>
          <w:sz w:val="20"/>
          <w:szCs w:val="20"/>
        </w:rPr>
        <w:t>, включая многие виды орехов,</w:t>
      </w:r>
      <w:r w:rsidRPr="00A74BFE">
        <w:rPr>
          <w:rFonts w:ascii="Arial" w:hAnsi="Arial" w:cs="Arial"/>
          <w:sz w:val="20"/>
          <w:szCs w:val="20"/>
        </w:rPr>
        <w:t xml:space="preserve"> существенно более высоким содержанием белка [</w:t>
      </w:r>
      <w:r w:rsidR="00265F66">
        <w:rPr>
          <w:rFonts w:ascii="Arial" w:hAnsi="Arial" w:cs="Arial"/>
          <w:sz w:val="20"/>
          <w:szCs w:val="20"/>
        </w:rPr>
        <w:t>4</w:t>
      </w:r>
      <w:r w:rsidRPr="00A74BFE">
        <w:rPr>
          <w:rFonts w:ascii="Arial" w:hAnsi="Arial" w:cs="Arial"/>
          <w:sz w:val="20"/>
          <w:szCs w:val="20"/>
        </w:rPr>
        <w:t>]. Так, содержание белка в составе ядра семян подсолнечника варьирует от 20 до 40 %, доля альбуминов и глобулинов оце</w:t>
      </w:r>
      <w:r w:rsidRPr="00A74BFE">
        <w:rPr>
          <w:rFonts w:ascii="Arial" w:hAnsi="Arial" w:cs="Arial"/>
          <w:sz w:val="20"/>
          <w:szCs w:val="20"/>
        </w:rPr>
        <w:lastRenderedPageBreak/>
        <w:t>нивается в 38-40 % от суммы белковых веществ [</w:t>
      </w:r>
      <w:r w:rsidR="00265F66">
        <w:rPr>
          <w:rFonts w:ascii="Arial" w:hAnsi="Arial" w:cs="Arial"/>
          <w:sz w:val="20"/>
          <w:szCs w:val="20"/>
        </w:rPr>
        <w:t>5</w:t>
      </w:r>
      <w:r w:rsidR="0064375A">
        <w:rPr>
          <w:rFonts w:ascii="Arial" w:hAnsi="Arial" w:cs="Arial"/>
          <w:sz w:val="20"/>
          <w:szCs w:val="20"/>
        </w:rPr>
        <w:t xml:space="preserve">, </w:t>
      </w:r>
      <w:r w:rsidR="00265F66">
        <w:rPr>
          <w:rFonts w:ascii="Arial" w:hAnsi="Arial" w:cs="Arial"/>
          <w:sz w:val="20"/>
          <w:szCs w:val="20"/>
        </w:rPr>
        <w:t>6</w:t>
      </w:r>
      <w:r w:rsidRPr="00A74BFE">
        <w:rPr>
          <w:rFonts w:ascii="Arial" w:hAnsi="Arial" w:cs="Arial"/>
          <w:sz w:val="20"/>
          <w:szCs w:val="20"/>
        </w:rPr>
        <w:t>]. Доля незаменимых аминокислот в белке подсолнечника составляет 30-45</w:t>
      </w:r>
      <w:r w:rsidR="00380FCA" w:rsidRPr="00A74BFE">
        <w:rPr>
          <w:rFonts w:ascii="Arial" w:hAnsi="Arial" w:cs="Arial"/>
          <w:sz w:val="20"/>
          <w:szCs w:val="20"/>
        </w:rPr>
        <w:t xml:space="preserve"> </w:t>
      </w:r>
      <w:r w:rsidRPr="00A74BFE">
        <w:rPr>
          <w:rFonts w:ascii="Arial" w:hAnsi="Arial" w:cs="Arial"/>
          <w:sz w:val="20"/>
          <w:szCs w:val="20"/>
        </w:rPr>
        <w:t>% [</w:t>
      </w:r>
      <w:r w:rsidR="00265F66">
        <w:rPr>
          <w:rFonts w:ascii="Arial" w:hAnsi="Arial" w:cs="Arial"/>
          <w:sz w:val="20"/>
          <w:szCs w:val="20"/>
        </w:rPr>
        <w:t>7</w:t>
      </w:r>
      <w:r w:rsidRPr="00A74BFE">
        <w:rPr>
          <w:rFonts w:ascii="Arial" w:hAnsi="Arial" w:cs="Arial"/>
          <w:sz w:val="20"/>
          <w:szCs w:val="20"/>
        </w:rPr>
        <w:t xml:space="preserve">], в </w:t>
      </w:r>
      <w:proofErr w:type="spellStart"/>
      <w:r w:rsidRPr="00A74BFE">
        <w:rPr>
          <w:rFonts w:ascii="Arial" w:hAnsi="Arial" w:cs="Arial"/>
          <w:sz w:val="20"/>
          <w:szCs w:val="20"/>
        </w:rPr>
        <w:t>сортотипах</w:t>
      </w:r>
      <w:proofErr w:type="spellEnd"/>
      <w:r w:rsidRPr="00A74BFE">
        <w:rPr>
          <w:rFonts w:ascii="Arial" w:hAnsi="Arial" w:cs="Arial"/>
          <w:sz w:val="20"/>
          <w:szCs w:val="20"/>
        </w:rPr>
        <w:t xml:space="preserve"> современной селекции – ближе к 30</w:t>
      </w:r>
      <w:r w:rsidR="006B4502">
        <w:rPr>
          <w:rFonts w:ascii="Arial" w:hAnsi="Arial" w:cs="Arial"/>
          <w:sz w:val="20"/>
          <w:szCs w:val="20"/>
        </w:rPr>
        <w:t xml:space="preserve"> </w:t>
      </w:r>
      <w:r w:rsidRPr="00A74BFE">
        <w:rPr>
          <w:rFonts w:ascii="Arial" w:hAnsi="Arial" w:cs="Arial"/>
          <w:sz w:val="20"/>
          <w:szCs w:val="20"/>
        </w:rPr>
        <w:t>% от суммы белковых веществ, при этом скор лизина составляет около 70</w:t>
      </w:r>
      <w:r w:rsidR="00380FCA" w:rsidRPr="00A74BFE">
        <w:rPr>
          <w:rFonts w:ascii="Arial" w:hAnsi="Arial" w:cs="Arial"/>
          <w:sz w:val="20"/>
          <w:szCs w:val="20"/>
        </w:rPr>
        <w:t xml:space="preserve"> </w:t>
      </w:r>
      <w:r w:rsidRPr="00A74BFE">
        <w:rPr>
          <w:rFonts w:ascii="Arial" w:hAnsi="Arial" w:cs="Arial"/>
          <w:sz w:val="20"/>
          <w:szCs w:val="20"/>
        </w:rPr>
        <w:t>% [</w:t>
      </w:r>
      <w:r w:rsidR="00265F66">
        <w:rPr>
          <w:rFonts w:ascii="Arial" w:hAnsi="Arial" w:cs="Arial"/>
          <w:sz w:val="20"/>
          <w:szCs w:val="20"/>
        </w:rPr>
        <w:t>8</w:t>
      </w:r>
      <w:r w:rsidRPr="00A74BFE">
        <w:rPr>
          <w:rFonts w:ascii="Arial" w:hAnsi="Arial" w:cs="Arial"/>
          <w:sz w:val="20"/>
          <w:szCs w:val="20"/>
        </w:rPr>
        <w:t xml:space="preserve">], а в ядре семян </w:t>
      </w:r>
      <w:proofErr w:type="spellStart"/>
      <w:r w:rsidRPr="00A74BFE">
        <w:rPr>
          <w:rFonts w:ascii="Arial" w:hAnsi="Arial" w:cs="Arial"/>
          <w:sz w:val="20"/>
          <w:szCs w:val="20"/>
        </w:rPr>
        <w:t>немасличных</w:t>
      </w:r>
      <w:proofErr w:type="spellEnd"/>
      <w:r w:rsidRPr="00A74BFE">
        <w:rPr>
          <w:rFonts w:ascii="Arial" w:hAnsi="Arial" w:cs="Arial"/>
          <w:sz w:val="20"/>
          <w:szCs w:val="20"/>
        </w:rPr>
        <w:t xml:space="preserve"> сортов подсолнечника его скор еще выше [</w:t>
      </w:r>
      <w:r w:rsidR="00265F66">
        <w:rPr>
          <w:rFonts w:ascii="Arial" w:hAnsi="Arial" w:cs="Arial"/>
          <w:sz w:val="20"/>
          <w:szCs w:val="20"/>
        </w:rPr>
        <w:t>3</w:t>
      </w:r>
      <w:r w:rsidRPr="00A74BFE">
        <w:rPr>
          <w:rFonts w:ascii="Arial" w:hAnsi="Arial" w:cs="Arial"/>
          <w:sz w:val="20"/>
          <w:szCs w:val="20"/>
        </w:rPr>
        <w:t xml:space="preserve">]. Основными </w:t>
      </w:r>
      <w:proofErr w:type="spellStart"/>
      <w:r w:rsidRPr="00A74BFE">
        <w:rPr>
          <w:rFonts w:ascii="Arial" w:hAnsi="Arial" w:cs="Arial"/>
          <w:sz w:val="20"/>
          <w:szCs w:val="20"/>
        </w:rPr>
        <w:t>антипитательными</w:t>
      </w:r>
      <w:proofErr w:type="spellEnd"/>
      <w:r w:rsidRPr="00A74BFE">
        <w:rPr>
          <w:rFonts w:ascii="Arial" w:hAnsi="Arial" w:cs="Arial"/>
          <w:sz w:val="20"/>
          <w:szCs w:val="20"/>
        </w:rPr>
        <w:t xml:space="preserve"> компонентами </w:t>
      </w:r>
      <w:proofErr w:type="spellStart"/>
      <w:r w:rsidR="004673E1">
        <w:rPr>
          <w:rFonts w:ascii="Arial" w:hAnsi="Arial" w:cs="Arial"/>
          <w:sz w:val="20"/>
          <w:szCs w:val="20"/>
        </w:rPr>
        <w:t>масло</w:t>
      </w:r>
      <w:r w:rsidRPr="00A74BFE">
        <w:rPr>
          <w:rFonts w:ascii="Arial" w:hAnsi="Arial" w:cs="Arial"/>
          <w:sz w:val="20"/>
          <w:szCs w:val="20"/>
        </w:rPr>
        <w:t>семян</w:t>
      </w:r>
      <w:proofErr w:type="spellEnd"/>
      <w:r w:rsidRPr="00A74BFE">
        <w:rPr>
          <w:rFonts w:ascii="Arial" w:hAnsi="Arial" w:cs="Arial"/>
          <w:sz w:val="20"/>
          <w:szCs w:val="20"/>
        </w:rPr>
        <w:t xml:space="preserve"> подсолнечника являются фитиновая кислота и её соли, другие ингибиторы не выявлены [</w:t>
      </w:r>
      <w:r w:rsidR="00265F66">
        <w:rPr>
          <w:rFonts w:ascii="Arial" w:hAnsi="Arial" w:cs="Arial"/>
          <w:sz w:val="20"/>
          <w:szCs w:val="20"/>
        </w:rPr>
        <w:t>6</w:t>
      </w:r>
      <w:r w:rsidRPr="00A74BFE">
        <w:rPr>
          <w:rFonts w:ascii="Arial" w:hAnsi="Arial" w:cs="Arial"/>
          <w:sz w:val="20"/>
          <w:szCs w:val="20"/>
        </w:rPr>
        <w:t>].</w:t>
      </w:r>
    </w:p>
    <w:p w:rsidR="00A63AE7" w:rsidRDefault="00455D57" w:rsidP="00E708F2">
      <w:pPr>
        <w:spacing w:after="0" w:line="240" w:lineRule="auto"/>
        <w:ind w:firstLine="454"/>
        <w:jc w:val="both"/>
        <w:rPr>
          <w:rFonts w:ascii="Arial" w:hAnsi="Arial" w:cs="Arial"/>
          <w:sz w:val="20"/>
          <w:szCs w:val="20"/>
        </w:rPr>
      </w:pPr>
      <w:r w:rsidRPr="00A74BFE">
        <w:rPr>
          <w:rFonts w:ascii="Arial" w:hAnsi="Arial" w:cs="Arial"/>
          <w:sz w:val="20"/>
          <w:szCs w:val="20"/>
        </w:rPr>
        <w:t xml:space="preserve">Как ранее было установлено другими авторами, водо- и </w:t>
      </w:r>
      <w:proofErr w:type="spellStart"/>
      <w:r w:rsidRPr="00A74BFE">
        <w:rPr>
          <w:rFonts w:ascii="Arial" w:hAnsi="Arial" w:cs="Arial"/>
          <w:sz w:val="20"/>
          <w:szCs w:val="20"/>
        </w:rPr>
        <w:t>солерастворимые</w:t>
      </w:r>
      <w:proofErr w:type="spellEnd"/>
      <w:r w:rsidRPr="00A74BFE">
        <w:rPr>
          <w:rFonts w:ascii="Arial" w:hAnsi="Arial" w:cs="Arial"/>
          <w:sz w:val="20"/>
          <w:szCs w:val="20"/>
        </w:rPr>
        <w:t xml:space="preserve"> фракции белка ядра семян подсолнечника достаточно хорошо экстрагируются в нейтральной </w:t>
      </w:r>
      <w:r w:rsidR="00A325C1">
        <w:rPr>
          <w:rFonts w:ascii="Arial" w:hAnsi="Arial" w:cs="Arial"/>
          <w:sz w:val="20"/>
          <w:szCs w:val="20"/>
        </w:rPr>
        <w:t xml:space="preserve">водной </w:t>
      </w:r>
      <w:r w:rsidRPr="00A74BFE">
        <w:rPr>
          <w:rFonts w:ascii="Arial" w:hAnsi="Arial" w:cs="Arial"/>
          <w:sz w:val="20"/>
          <w:szCs w:val="20"/>
        </w:rPr>
        <w:t xml:space="preserve">среде, для повышения эффективности их извлечения </w:t>
      </w:r>
      <w:r w:rsidR="00A325C1">
        <w:rPr>
          <w:rFonts w:ascii="Arial" w:hAnsi="Arial" w:cs="Arial"/>
          <w:sz w:val="20"/>
          <w:szCs w:val="20"/>
        </w:rPr>
        <w:t xml:space="preserve">может быть предусмотрено </w:t>
      </w:r>
      <w:r w:rsidRPr="00A74BFE">
        <w:rPr>
          <w:rFonts w:ascii="Arial" w:hAnsi="Arial" w:cs="Arial"/>
          <w:sz w:val="20"/>
          <w:szCs w:val="20"/>
        </w:rPr>
        <w:t>использова</w:t>
      </w:r>
      <w:r w:rsidR="00A325C1">
        <w:rPr>
          <w:rFonts w:ascii="Arial" w:hAnsi="Arial" w:cs="Arial"/>
          <w:sz w:val="20"/>
          <w:szCs w:val="20"/>
        </w:rPr>
        <w:t>ние</w:t>
      </w:r>
      <w:r w:rsidRPr="00A74BFE">
        <w:rPr>
          <w:rFonts w:ascii="Arial" w:hAnsi="Arial" w:cs="Arial"/>
          <w:sz w:val="20"/>
          <w:szCs w:val="20"/>
        </w:rPr>
        <w:t xml:space="preserve"> </w:t>
      </w:r>
      <w:r w:rsidR="00380FCA" w:rsidRPr="00A74BFE">
        <w:rPr>
          <w:rFonts w:ascii="Arial" w:hAnsi="Arial" w:cs="Arial"/>
          <w:sz w:val="20"/>
          <w:szCs w:val="20"/>
        </w:rPr>
        <w:t>водных</w:t>
      </w:r>
      <w:r w:rsidRPr="00A74BFE">
        <w:rPr>
          <w:rFonts w:ascii="Arial" w:hAnsi="Arial" w:cs="Arial"/>
          <w:sz w:val="20"/>
          <w:szCs w:val="20"/>
        </w:rPr>
        <w:t xml:space="preserve"> растворов поваренной соли</w:t>
      </w:r>
      <w:r w:rsidR="00380FCA" w:rsidRPr="00A74BFE">
        <w:rPr>
          <w:rFonts w:ascii="Arial" w:hAnsi="Arial" w:cs="Arial"/>
          <w:sz w:val="20"/>
          <w:szCs w:val="20"/>
        </w:rPr>
        <w:t xml:space="preserve"> концентрацией 5 %</w:t>
      </w:r>
      <w:r w:rsidRPr="00A74BFE">
        <w:rPr>
          <w:rFonts w:ascii="Arial" w:hAnsi="Arial" w:cs="Arial"/>
          <w:sz w:val="20"/>
          <w:szCs w:val="20"/>
        </w:rPr>
        <w:t xml:space="preserve"> [</w:t>
      </w:r>
      <w:r w:rsidR="00265F66">
        <w:rPr>
          <w:rFonts w:ascii="Arial" w:hAnsi="Arial" w:cs="Arial"/>
          <w:sz w:val="20"/>
          <w:szCs w:val="20"/>
        </w:rPr>
        <w:t>9</w:t>
      </w:r>
      <w:r w:rsidRPr="00A74BFE">
        <w:rPr>
          <w:rFonts w:ascii="Arial" w:hAnsi="Arial" w:cs="Arial"/>
          <w:sz w:val="20"/>
          <w:szCs w:val="20"/>
        </w:rPr>
        <w:t>]</w:t>
      </w:r>
      <w:r w:rsidR="00A63AE7" w:rsidRPr="00A74BFE">
        <w:rPr>
          <w:rFonts w:ascii="Arial" w:hAnsi="Arial" w:cs="Arial"/>
          <w:sz w:val="20"/>
          <w:szCs w:val="20"/>
        </w:rPr>
        <w:t>.</w:t>
      </w:r>
    </w:p>
    <w:p w:rsidR="00630D73" w:rsidRPr="00A74BFE" w:rsidRDefault="00630D73" w:rsidP="00630D73">
      <w:pPr>
        <w:spacing w:after="0" w:line="240" w:lineRule="auto"/>
        <w:ind w:firstLine="454"/>
        <w:jc w:val="both"/>
        <w:rPr>
          <w:rFonts w:ascii="Arial" w:hAnsi="Arial" w:cs="Arial"/>
          <w:bCs/>
          <w:sz w:val="20"/>
          <w:szCs w:val="20"/>
        </w:rPr>
      </w:pPr>
      <w:r w:rsidRPr="00A74BFE">
        <w:rPr>
          <w:rFonts w:ascii="Arial" w:hAnsi="Arial" w:cs="Arial"/>
          <w:sz w:val="20"/>
          <w:szCs w:val="20"/>
        </w:rPr>
        <w:t xml:space="preserve">В связи с вышесказанным, </w:t>
      </w:r>
      <w:r w:rsidRPr="00A74BFE">
        <w:rPr>
          <w:rFonts w:ascii="Arial" w:hAnsi="Arial" w:cs="Arial"/>
          <w:bCs/>
          <w:sz w:val="20"/>
          <w:szCs w:val="20"/>
        </w:rPr>
        <w:t xml:space="preserve">целью экспериментальных исследований стало обоснование технологических параметров получения стабильных эмульсий </w:t>
      </w:r>
      <w:r w:rsidR="008219E7" w:rsidRPr="00A74BFE">
        <w:rPr>
          <w:rFonts w:ascii="Arial" w:hAnsi="Arial" w:cs="Arial"/>
          <w:bCs/>
          <w:sz w:val="20"/>
          <w:szCs w:val="20"/>
        </w:rPr>
        <w:t xml:space="preserve">– аналогов молока и питьевых сливок – </w:t>
      </w:r>
      <w:r w:rsidRPr="00A74BFE">
        <w:rPr>
          <w:rFonts w:ascii="Arial" w:hAnsi="Arial" w:cs="Arial"/>
          <w:bCs/>
          <w:sz w:val="20"/>
          <w:szCs w:val="20"/>
        </w:rPr>
        <w:t>из ядра семян подсолнечника.</w:t>
      </w:r>
    </w:p>
    <w:p w:rsidR="00A63AE7" w:rsidRPr="0081449A" w:rsidRDefault="00A63AE7" w:rsidP="00A63AE7">
      <w:pPr>
        <w:shd w:val="clear" w:color="auto" w:fill="FFFFFF"/>
        <w:spacing w:after="0" w:line="240" w:lineRule="auto"/>
        <w:jc w:val="both"/>
        <w:outlineLvl w:val="3"/>
        <w:rPr>
          <w:rFonts w:ascii="Arial" w:hAnsi="Arial" w:cs="Arial"/>
          <w:sz w:val="14"/>
          <w:szCs w:val="20"/>
        </w:rPr>
      </w:pPr>
    </w:p>
    <w:p w:rsidR="00A63AE7" w:rsidRPr="00A74BFE" w:rsidRDefault="00A63AE7" w:rsidP="00A63AE7">
      <w:pPr>
        <w:shd w:val="clear" w:color="auto" w:fill="FFFFFF"/>
        <w:spacing w:after="0" w:line="240" w:lineRule="auto"/>
        <w:jc w:val="center"/>
        <w:outlineLvl w:val="3"/>
        <w:rPr>
          <w:rFonts w:ascii="Arial" w:hAnsi="Arial" w:cs="Arial"/>
          <w:b/>
          <w:sz w:val="20"/>
          <w:szCs w:val="20"/>
        </w:rPr>
      </w:pPr>
      <w:r w:rsidRPr="00A74BFE">
        <w:rPr>
          <w:rFonts w:ascii="Arial" w:hAnsi="Arial" w:cs="Arial"/>
          <w:b/>
          <w:sz w:val="20"/>
          <w:szCs w:val="20"/>
        </w:rPr>
        <w:t>ОБЪЕКТЫ И МЕТОДЫ ИССЛЕДОВАНИЙ</w:t>
      </w:r>
    </w:p>
    <w:p w:rsidR="00A63AE7" w:rsidRPr="0081449A" w:rsidRDefault="00A63AE7" w:rsidP="00A63AE7">
      <w:pPr>
        <w:shd w:val="clear" w:color="auto" w:fill="FFFFFF"/>
        <w:spacing w:after="0" w:line="240" w:lineRule="auto"/>
        <w:jc w:val="both"/>
        <w:outlineLvl w:val="3"/>
        <w:rPr>
          <w:rFonts w:ascii="Arial" w:hAnsi="Arial" w:cs="Arial"/>
          <w:sz w:val="10"/>
          <w:szCs w:val="20"/>
        </w:rPr>
      </w:pPr>
    </w:p>
    <w:p w:rsidR="00EA6926" w:rsidRPr="008A78DA" w:rsidRDefault="00A74BFE" w:rsidP="00A66F4E">
      <w:pPr>
        <w:shd w:val="clear" w:color="auto" w:fill="FFFFFF"/>
        <w:spacing w:after="0" w:line="240" w:lineRule="auto"/>
        <w:ind w:firstLine="454"/>
        <w:jc w:val="both"/>
        <w:outlineLvl w:val="3"/>
        <w:rPr>
          <w:rFonts w:ascii="Arial" w:hAnsi="Arial" w:cs="Arial"/>
          <w:i/>
          <w:sz w:val="20"/>
          <w:szCs w:val="20"/>
        </w:rPr>
      </w:pPr>
      <w:r w:rsidRPr="00A74BFE">
        <w:rPr>
          <w:rFonts w:ascii="Arial" w:hAnsi="Arial" w:cs="Arial"/>
          <w:bCs/>
          <w:sz w:val="20"/>
          <w:szCs w:val="20"/>
        </w:rPr>
        <w:t xml:space="preserve">При выполнении исследований использовано ядро семян </w:t>
      </w:r>
      <w:r w:rsidR="00D25C23">
        <w:rPr>
          <w:rFonts w:ascii="Arial" w:hAnsi="Arial" w:cs="Arial"/>
          <w:bCs/>
          <w:sz w:val="20"/>
          <w:szCs w:val="20"/>
        </w:rPr>
        <w:t xml:space="preserve">масличного </w:t>
      </w:r>
      <w:r w:rsidRPr="00A74BFE">
        <w:rPr>
          <w:rFonts w:ascii="Arial" w:hAnsi="Arial" w:cs="Arial"/>
          <w:bCs/>
          <w:sz w:val="20"/>
          <w:szCs w:val="20"/>
        </w:rPr>
        <w:t>подсолнечника 2021 года сбора.</w:t>
      </w:r>
      <w:r>
        <w:rPr>
          <w:rFonts w:ascii="Arial" w:hAnsi="Arial" w:cs="Arial"/>
          <w:bCs/>
          <w:sz w:val="20"/>
          <w:szCs w:val="20"/>
        </w:rPr>
        <w:t xml:space="preserve"> </w:t>
      </w:r>
      <w:r w:rsidR="00EA6926" w:rsidRPr="00A74BFE">
        <w:rPr>
          <w:rFonts w:ascii="Arial" w:hAnsi="Arial" w:cs="Arial"/>
          <w:sz w:val="20"/>
          <w:szCs w:val="20"/>
        </w:rPr>
        <w:t xml:space="preserve">На разных этапах </w:t>
      </w:r>
      <w:r w:rsidR="00197686" w:rsidRPr="008A78DA">
        <w:rPr>
          <w:rFonts w:ascii="Arial" w:hAnsi="Arial" w:cs="Arial"/>
          <w:sz w:val="20"/>
          <w:szCs w:val="20"/>
        </w:rPr>
        <w:t xml:space="preserve">работы </w:t>
      </w:r>
      <w:r w:rsidR="00EA6926" w:rsidRPr="008A78DA">
        <w:rPr>
          <w:rFonts w:ascii="Arial" w:hAnsi="Arial" w:cs="Arial"/>
          <w:sz w:val="20"/>
          <w:szCs w:val="20"/>
        </w:rPr>
        <w:t xml:space="preserve">объектами исследований выступали: </w:t>
      </w:r>
      <w:r w:rsidR="00494D85" w:rsidRPr="008A78DA">
        <w:rPr>
          <w:rFonts w:ascii="Arial" w:hAnsi="Arial" w:cs="Arial"/>
          <w:sz w:val="20"/>
          <w:szCs w:val="20"/>
        </w:rPr>
        <w:t xml:space="preserve">ядро семян подсолнечника, полученные из него </w:t>
      </w:r>
      <w:proofErr w:type="spellStart"/>
      <w:r w:rsidR="00494D85" w:rsidRPr="008A78DA">
        <w:rPr>
          <w:rFonts w:ascii="Arial" w:hAnsi="Arial" w:cs="Arial"/>
          <w:sz w:val="20"/>
          <w:szCs w:val="20"/>
        </w:rPr>
        <w:t>мятка</w:t>
      </w:r>
      <w:proofErr w:type="spellEnd"/>
      <w:r w:rsidR="00494D85" w:rsidRPr="008A78DA">
        <w:rPr>
          <w:rFonts w:ascii="Arial" w:hAnsi="Arial" w:cs="Arial"/>
          <w:sz w:val="20"/>
          <w:szCs w:val="20"/>
        </w:rPr>
        <w:t xml:space="preserve"> и белковые эмульсии</w:t>
      </w:r>
      <w:r w:rsidR="00EA6926" w:rsidRPr="008A78DA">
        <w:rPr>
          <w:rFonts w:ascii="Arial" w:hAnsi="Arial" w:cs="Arial"/>
          <w:sz w:val="20"/>
          <w:szCs w:val="20"/>
        </w:rPr>
        <w:t>.</w:t>
      </w:r>
    </w:p>
    <w:p w:rsidR="007045D8" w:rsidRPr="008A78DA" w:rsidRDefault="00E708F2" w:rsidP="00E708F2">
      <w:pPr>
        <w:spacing w:after="0" w:line="240" w:lineRule="auto"/>
        <w:ind w:firstLine="454"/>
        <w:jc w:val="both"/>
        <w:rPr>
          <w:rFonts w:ascii="Arial" w:hAnsi="Arial" w:cs="Arial"/>
          <w:sz w:val="20"/>
          <w:szCs w:val="20"/>
        </w:rPr>
      </w:pPr>
      <w:r w:rsidRPr="008A78DA">
        <w:rPr>
          <w:rFonts w:ascii="Arial" w:hAnsi="Arial" w:cs="Arial"/>
          <w:sz w:val="20"/>
          <w:szCs w:val="20"/>
        </w:rPr>
        <w:t xml:space="preserve">Для получения </w:t>
      </w:r>
      <w:r w:rsidR="007045D8" w:rsidRPr="008A78DA">
        <w:rPr>
          <w:rFonts w:ascii="Arial" w:hAnsi="Arial" w:cs="Arial"/>
          <w:sz w:val="20"/>
          <w:szCs w:val="20"/>
        </w:rPr>
        <w:t xml:space="preserve">белковых </w:t>
      </w:r>
      <w:r w:rsidRPr="008A78DA">
        <w:rPr>
          <w:rFonts w:ascii="Arial" w:hAnsi="Arial" w:cs="Arial"/>
          <w:sz w:val="20"/>
          <w:szCs w:val="20"/>
        </w:rPr>
        <w:t xml:space="preserve">эмульсий </w:t>
      </w:r>
      <w:r w:rsidR="007045D8" w:rsidRPr="008A78DA">
        <w:rPr>
          <w:rFonts w:ascii="Arial" w:hAnsi="Arial" w:cs="Arial"/>
          <w:sz w:val="20"/>
          <w:szCs w:val="20"/>
        </w:rPr>
        <w:t>в работе</w:t>
      </w:r>
      <w:r w:rsidRPr="008A78DA">
        <w:rPr>
          <w:rFonts w:ascii="Arial" w:hAnsi="Arial" w:cs="Arial"/>
          <w:sz w:val="20"/>
          <w:szCs w:val="20"/>
        </w:rPr>
        <w:t xml:space="preserve"> использовали </w:t>
      </w:r>
      <w:r w:rsidR="007045D8" w:rsidRPr="008A78DA">
        <w:rPr>
          <w:rFonts w:ascii="Arial" w:hAnsi="Arial" w:cs="Arial"/>
          <w:sz w:val="20"/>
          <w:szCs w:val="20"/>
        </w:rPr>
        <w:t xml:space="preserve">воду питьевого качества и </w:t>
      </w:r>
      <w:proofErr w:type="spellStart"/>
      <w:r w:rsidRPr="008A78DA">
        <w:rPr>
          <w:rFonts w:ascii="Arial" w:hAnsi="Arial" w:cs="Arial"/>
          <w:sz w:val="20"/>
          <w:szCs w:val="20"/>
        </w:rPr>
        <w:t>полножирную</w:t>
      </w:r>
      <w:proofErr w:type="spellEnd"/>
      <w:r w:rsidRPr="008A78DA">
        <w:rPr>
          <w:rFonts w:ascii="Arial" w:hAnsi="Arial" w:cs="Arial"/>
          <w:sz w:val="20"/>
          <w:szCs w:val="20"/>
        </w:rPr>
        <w:t xml:space="preserve"> муку (</w:t>
      </w:r>
      <w:proofErr w:type="spellStart"/>
      <w:r w:rsidRPr="008A78DA">
        <w:rPr>
          <w:rFonts w:ascii="Arial" w:hAnsi="Arial" w:cs="Arial"/>
          <w:sz w:val="20"/>
          <w:szCs w:val="20"/>
        </w:rPr>
        <w:t>мятку</w:t>
      </w:r>
      <w:proofErr w:type="spellEnd"/>
      <w:r w:rsidRPr="008A78DA">
        <w:rPr>
          <w:rFonts w:ascii="Arial" w:hAnsi="Arial" w:cs="Arial"/>
          <w:sz w:val="20"/>
          <w:szCs w:val="20"/>
        </w:rPr>
        <w:t xml:space="preserve">), приготовленную в лабораторных условиях из </w:t>
      </w:r>
      <w:r w:rsidR="007045D8" w:rsidRPr="008A78DA">
        <w:rPr>
          <w:rFonts w:ascii="Arial" w:hAnsi="Arial" w:cs="Arial"/>
          <w:sz w:val="20"/>
          <w:szCs w:val="20"/>
        </w:rPr>
        <w:t xml:space="preserve">сырого и обжаренного </w:t>
      </w:r>
      <w:r w:rsidRPr="008A78DA">
        <w:rPr>
          <w:rFonts w:ascii="Arial" w:hAnsi="Arial" w:cs="Arial"/>
          <w:sz w:val="20"/>
          <w:szCs w:val="20"/>
        </w:rPr>
        <w:t>ядра семян подсолнечника размолом на лабораторной мельнице с последующим просеиванием че</w:t>
      </w:r>
      <w:r w:rsidR="007045D8" w:rsidRPr="008A78DA">
        <w:rPr>
          <w:rFonts w:ascii="Arial" w:hAnsi="Arial" w:cs="Arial"/>
          <w:sz w:val="20"/>
          <w:szCs w:val="20"/>
        </w:rPr>
        <w:t>рез сито №1.</w:t>
      </w:r>
      <w:r w:rsidR="00A325C1" w:rsidRPr="00A325C1">
        <w:rPr>
          <w:rFonts w:ascii="Arial" w:hAnsi="Arial" w:cs="Arial"/>
          <w:sz w:val="20"/>
          <w:szCs w:val="20"/>
        </w:rPr>
        <w:t xml:space="preserve"> </w:t>
      </w:r>
      <w:r w:rsidR="00A325C1">
        <w:rPr>
          <w:rFonts w:ascii="Arial" w:hAnsi="Arial" w:cs="Arial"/>
          <w:sz w:val="20"/>
          <w:szCs w:val="20"/>
        </w:rPr>
        <w:t xml:space="preserve">Поскольку технология получения растительных аналогов молока не предполагает добавления в них </w:t>
      </w:r>
      <w:r w:rsidR="004D7E3C">
        <w:rPr>
          <w:rFonts w:ascii="Arial" w:hAnsi="Arial" w:cs="Arial"/>
          <w:sz w:val="20"/>
          <w:szCs w:val="20"/>
        </w:rPr>
        <w:t xml:space="preserve">более 1 % </w:t>
      </w:r>
      <w:r w:rsidR="00A325C1">
        <w:rPr>
          <w:rFonts w:ascii="Arial" w:hAnsi="Arial" w:cs="Arial"/>
          <w:sz w:val="20"/>
          <w:szCs w:val="20"/>
        </w:rPr>
        <w:t xml:space="preserve">соли (а эффективность такой концентрации соли при экстракции белковых веществ из семян подсолнечника не отмечена </w:t>
      </w:r>
      <w:r w:rsidR="00A325C1" w:rsidRPr="00A74BFE">
        <w:rPr>
          <w:rFonts w:ascii="Arial" w:hAnsi="Arial" w:cs="Arial"/>
          <w:sz w:val="20"/>
          <w:szCs w:val="20"/>
        </w:rPr>
        <w:t>[</w:t>
      </w:r>
      <w:r w:rsidR="00A325C1">
        <w:rPr>
          <w:rFonts w:ascii="Arial" w:hAnsi="Arial" w:cs="Arial"/>
          <w:sz w:val="20"/>
          <w:szCs w:val="20"/>
        </w:rPr>
        <w:t>9</w:t>
      </w:r>
      <w:r w:rsidR="00A325C1" w:rsidRPr="00A74BFE">
        <w:rPr>
          <w:rFonts w:ascii="Arial" w:hAnsi="Arial" w:cs="Arial"/>
          <w:sz w:val="20"/>
          <w:szCs w:val="20"/>
        </w:rPr>
        <w:t>]</w:t>
      </w:r>
      <w:r w:rsidR="00A325C1">
        <w:rPr>
          <w:rFonts w:ascii="Arial" w:hAnsi="Arial" w:cs="Arial"/>
          <w:sz w:val="20"/>
          <w:szCs w:val="20"/>
        </w:rPr>
        <w:t>), в проводимом исследовании соль не использовали.</w:t>
      </w:r>
    </w:p>
    <w:p w:rsidR="00E708F2" w:rsidRPr="008A78DA" w:rsidRDefault="00E708F2" w:rsidP="00E708F2">
      <w:pPr>
        <w:spacing w:after="0" w:line="240" w:lineRule="auto"/>
        <w:ind w:firstLine="454"/>
        <w:jc w:val="both"/>
        <w:rPr>
          <w:rFonts w:ascii="Arial" w:hAnsi="Arial" w:cs="Arial"/>
          <w:sz w:val="20"/>
          <w:szCs w:val="20"/>
        </w:rPr>
      </w:pPr>
      <w:r w:rsidRPr="008A78DA">
        <w:rPr>
          <w:rFonts w:ascii="Arial" w:hAnsi="Arial" w:cs="Arial"/>
          <w:sz w:val="20"/>
          <w:szCs w:val="20"/>
        </w:rPr>
        <w:t xml:space="preserve">Образцы-суспензии, полученные смешиванием подсолнечной </w:t>
      </w:r>
      <w:proofErr w:type="spellStart"/>
      <w:r w:rsidRPr="008A78DA">
        <w:rPr>
          <w:rFonts w:ascii="Arial" w:hAnsi="Arial" w:cs="Arial"/>
          <w:sz w:val="20"/>
          <w:szCs w:val="20"/>
        </w:rPr>
        <w:t>мятки</w:t>
      </w:r>
      <w:proofErr w:type="spellEnd"/>
      <w:r w:rsidRPr="008A78DA">
        <w:rPr>
          <w:rFonts w:ascii="Arial" w:hAnsi="Arial" w:cs="Arial"/>
          <w:sz w:val="20"/>
          <w:szCs w:val="20"/>
        </w:rPr>
        <w:t xml:space="preserve"> и воды, предварительно нагретой до температуры 70 °С, подвергали обработке в ультразвуковом поле</w:t>
      </w:r>
      <w:r w:rsidR="003D1E1D">
        <w:rPr>
          <w:rFonts w:ascii="Arial" w:hAnsi="Arial" w:cs="Arial"/>
          <w:sz w:val="20"/>
          <w:szCs w:val="20"/>
        </w:rPr>
        <w:t xml:space="preserve">, генерируемом </w:t>
      </w:r>
      <w:r w:rsidRPr="008A78DA">
        <w:rPr>
          <w:rFonts w:ascii="Arial" w:hAnsi="Arial" w:cs="Arial"/>
          <w:sz w:val="20"/>
          <w:szCs w:val="20"/>
        </w:rPr>
        <w:t>аппарат</w:t>
      </w:r>
      <w:r w:rsidR="003D1E1D">
        <w:rPr>
          <w:rFonts w:ascii="Arial" w:hAnsi="Arial" w:cs="Arial"/>
          <w:sz w:val="20"/>
          <w:szCs w:val="20"/>
        </w:rPr>
        <w:t>ом</w:t>
      </w:r>
      <w:r w:rsidRPr="008A78DA">
        <w:rPr>
          <w:rFonts w:ascii="Arial" w:hAnsi="Arial" w:cs="Arial"/>
          <w:sz w:val="20"/>
          <w:szCs w:val="20"/>
        </w:rPr>
        <w:t xml:space="preserve"> «Волна»</w:t>
      </w:r>
      <w:r w:rsidR="003D1E1D">
        <w:rPr>
          <w:rFonts w:ascii="Arial" w:hAnsi="Arial" w:cs="Arial"/>
          <w:sz w:val="20"/>
          <w:szCs w:val="20"/>
        </w:rPr>
        <w:t xml:space="preserve"> (</w:t>
      </w:r>
      <w:r w:rsidRPr="008A78DA">
        <w:rPr>
          <w:rFonts w:ascii="Arial" w:hAnsi="Arial" w:cs="Arial"/>
          <w:sz w:val="20"/>
          <w:szCs w:val="20"/>
        </w:rPr>
        <w:t>модель УЗТА-0,4/22-ОМ) при частоте воздействия 22 кГц. Интенсивность воздействия состав</w:t>
      </w:r>
      <w:r w:rsidR="007A7E30">
        <w:rPr>
          <w:rFonts w:ascii="Arial" w:hAnsi="Arial" w:cs="Arial"/>
          <w:sz w:val="20"/>
          <w:szCs w:val="20"/>
        </w:rPr>
        <w:t>ля</w:t>
      </w:r>
      <w:r w:rsidRPr="008A78DA">
        <w:rPr>
          <w:rFonts w:ascii="Arial" w:hAnsi="Arial" w:cs="Arial"/>
          <w:sz w:val="20"/>
          <w:szCs w:val="20"/>
        </w:rPr>
        <w:t>ла 16 Вт/см</w:t>
      </w:r>
      <w:r w:rsidRPr="008A78DA">
        <w:rPr>
          <w:rFonts w:ascii="Arial" w:hAnsi="Arial" w:cs="Arial"/>
          <w:sz w:val="20"/>
          <w:szCs w:val="20"/>
          <w:vertAlign w:val="superscript"/>
        </w:rPr>
        <w:t>2</w:t>
      </w:r>
      <w:r w:rsidRPr="008A78DA">
        <w:rPr>
          <w:rFonts w:ascii="Arial" w:hAnsi="Arial" w:cs="Arial"/>
          <w:sz w:val="20"/>
          <w:szCs w:val="20"/>
        </w:rPr>
        <w:t>. Изученные в работе гидромодули: 1:5, 1:6, 1:7, 1:8, 1:9. Разовый обрабатываемый объем составил 250 см</w:t>
      </w:r>
      <w:r w:rsidRPr="008A78DA">
        <w:rPr>
          <w:rFonts w:ascii="Arial" w:hAnsi="Arial" w:cs="Arial"/>
          <w:sz w:val="20"/>
          <w:szCs w:val="20"/>
          <w:vertAlign w:val="superscript"/>
        </w:rPr>
        <w:t>3</w:t>
      </w:r>
      <w:r w:rsidRPr="008A78DA">
        <w:rPr>
          <w:rFonts w:ascii="Arial" w:hAnsi="Arial" w:cs="Arial"/>
          <w:sz w:val="20"/>
          <w:szCs w:val="20"/>
        </w:rPr>
        <w:t>, про</w:t>
      </w:r>
      <w:r w:rsidRPr="008A78DA">
        <w:rPr>
          <w:rFonts w:ascii="Arial" w:hAnsi="Arial" w:cs="Arial"/>
          <w:sz w:val="20"/>
          <w:szCs w:val="20"/>
        </w:rPr>
        <w:t>должительность ультразвукового воздействия – 30</w:t>
      </w:r>
      <w:r w:rsidR="006B4502">
        <w:rPr>
          <w:rFonts w:ascii="Arial" w:hAnsi="Arial" w:cs="Arial"/>
          <w:sz w:val="20"/>
          <w:szCs w:val="20"/>
        </w:rPr>
        <w:t>...60</w:t>
      </w:r>
      <w:r w:rsidRPr="008A78DA">
        <w:rPr>
          <w:rFonts w:ascii="Arial" w:hAnsi="Arial" w:cs="Arial"/>
          <w:sz w:val="20"/>
          <w:szCs w:val="20"/>
        </w:rPr>
        <w:t xml:space="preserve"> с.</w:t>
      </w:r>
    </w:p>
    <w:p w:rsidR="00494D85" w:rsidRPr="008A78DA" w:rsidRDefault="00494D85" w:rsidP="00F71555">
      <w:pPr>
        <w:widowControl w:val="0"/>
        <w:spacing w:after="0" w:line="240" w:lineRule="auto"/>
        <w:ind w:firstLine="454"/>
        <w:jc w:val="both"/>
        <w:rPr>
          <w:rFonts w:ascii="Arial" w:hAnsi="Arial" w:cs="Arial"/>
          <w:sz w:val="20"/>
          <w:szCs w:val="20"/>
        </w:rPr>
      </w:pPr>
      <w:r w:rsidRPr="008A78DA">
        <w:rPr>
          <w:rFonts w:ascii="Arial" w:hAnsi="Arial" w:cs="Arial"/>
          <w:sz w:val="20"/>
          <w:szCs w:val="20"/>
        </w:rPr>
        <w:t>Контроль показателей, характеризующих эффективность экстракции и качество полученных эмульсий</w:t>
      </w:r>
      <w:r w:rsidR="00F47823">
        <w:rPr>
          <w:rFonts w:ascii="Arial" w:hAnsi="Arial" w:cs="Arial"/>
          <w:sz w:val="20"/>
          <w:szCs w:val="20"/>
        </w:rPr>
        <w:t>,</w:t>
      </w:r>
      <w:r w:rsidRPr="008A78DA">
        <w:rPr>
          <w:rFonts w:ascii="Arial" w:hAnsi="Arial" w:cs="Arial"/>
          <w:sz w:val="20"/>
          <w:szCs w:val="20"/>
        </w:rPr>
        <w:t xml:space="preserve"> осуществляли с применением стандартных метод</w:t>
      </w:r>
      <w:r w:rsidR="00F71555">
        <w:rPr>
          <w:rFonts w:ascii="Arial" w:hAnsi="Arial" w:cs="Arial"/>
          <w:sz w:val="20"/>
          <w:szCs w:val="20"/>
        </w:rPr>
        <w:t>ик</w:t>
      </w:r>
      <w:r w:rsidRPr="008A78DA">
        <w:rPr>
          <w:rFonts w:ascii="Arial" w:hAnsi="Arial" w:cs="Arial"/>
          <w:sz w:val="20"/>
          <w:szCs w:val="20"/>
        </w:rPr>
        <w:t xml:space="preserve"> исследования:</w:t>
      </w:r>
    </w:p>
    <w:p w:rsidR="00494D85" w:rsidRPr="008A78DA" w:rsidRDefault="00494D85" w:rsidP="00494D85">
      <w:pPr>
        <w:tabs>
          <w:tab w:val="left" w:pos="3788"/>
        </w:tabs>
        <w:spacing w:after="0" w:line="240" w:lineRule="auto"/>
        <w:ind w:firstLine="454"/>
        <w:jc w:val="both"/>
        <w:rPr>
          <w:rFonts w:ascii="Arial" w:hAnsi="Arial" w:cs="Arial"/>
          <w:sz w:val="20"/>
          <w:szCs w:val="20"/>
        </w:rPr>
      </w:pPr>
      <w:r w:rsidRPr="008A78DA">
        <w:rPr>
          <w:rFonts w:ascii="Arial" w:hAnsi="Arial" w:cs="Arial"/>
          <w:sz w:val="20"/>
          <w:szCs w:val="20"/>
        </w:rPr>
        <w:t>- органолептические показатели – по ГОСТ 28283-89 «Молоко коровье. Метод органолептической оценки запаха и вкуса»;</w:t>
      </w:r>
    </w:p>
    <w:p w:rsidR="00494D85" w:rsidRPr="008A78DA" w:rsidRDefault="00494D85" w:rsidP="00494D85">
      <w:pPr>
        <w:tabs>
          <w:tab w:val="left" w:pos="3788"/>
        </w:tabs>
        <w:spacing w:after="0" w:line="240" w:lineRule="auto"/>
        <w:ind w:firstLine="454"/>
        <w:jc w:val="both"/>
        <w:rPr>
          <w:rFonts w:ascii="Arial" w:hAnsi="Arial" w:cs="Arial"/>
          <w:sz w:val="20"/>
          <w:szCs w:val="20"/>
        </w:rPr>
      </w:pPr>
      <w:r w:rsidRPr="008A78DA">
        <w:rPr>
          <w:rFonts w:ascii="Arial" w:hAnsi="Arial" w:cs="Arial"/>
          <w:sz w:val="20"/>
          <w:szCs w:val="20"/>
        </w:rPr>
        <w:t xml:space="preserve">- массовую долю белка – методом </w:t>
      </w:r>
      <w:proofErr w:type="spellStart"/>
      <w:r w:rsidRPr="008A78DA">
        <w:rPr>
          <w:rFonts w:ascii="Arial" w:hAnsi="Arial" w:cs="Arial"/>
          <w:sz w:val="20"/>
          <w:szCs w:val="20"/>
        </w:rPr>
        <w:t>формольного</w:t>
      </w:r>
      <w:proofErr w:type="spellEnd"/>
      <w:r w:rsidRPr="008A78DA">
        <w:rPr>
          <w:rFonts w:ascii="Arial" w:hAnsi="Arial" w:cs="Arial"/>
          <w:sz w:val="20"/>
          <w:szCs w:val="20"/>
        </w:rPr>
        <w:t xml:space="preserve"> титрования по ГОСТ 25179-2014 «Молоко и молочные продукты. Методы определения массовой доли белка»;</w:t>
      </w:r>
    </w:p>
    <w:p w:rsidR="00494D85" w:rsidRPr="008A78DA" w:rsidRDefault="00494D85" w:rsidP="00494D85">
      <w:pPr>
        <w:tabs>
          <w:tab w:val="left" w:pos="3788"/>
        </w:tabs>
        <w:spacing w:after="0" w:line="240" w:lineRule="auto"/>
        <w:ind w:firstLine="454"/>
        <w:jc w:val="both"/>
        <w:rPr>
          <w:rFonts w:ascii="Arial" w:hAnsi="Arial" w:cs="Arial"/>
          <w:sz w:val="20"/>
          <w:szCs w:val="20"/>
        </w:rPr>
      </w:pPr>
      <w:r w:rsidRPr="008A78DA">
        <w:rPr>
          <w:rFonts w:ascii="Arial" w:hAnsi="Arial" w:cs="Arial"/>
          <w:sz w:val="20"/>
          <w:szCs w:val="20"/>
        </w:rPr>
        <w:t>- сухие вещества – рефрактометрическим методом по ГОСТ ISO 2173-2013 «Продукты переработки фруктов и овощей. Рефрактометрический метод определения растворимых сухих веществ».</w:t>
      </w:r>
    </w:p>
    <w:p w:rsidR="00494D85" w:rsidRPr="008A78DA" w:rsidRDefault="00F47823" w:rsidP="00494D85">
      <w:pPr>
        <w:spacing w:after="0" w:line="240" w:lineRule="auto"/>
        <w:ind w:firstLine="454"/>
        <w:jc w:val="both"/>
        <w:rPr>
          <w:rFonts w:ascii="Arial" w:hAnsi="Arial" w:cs="Arial"/>
          <w:iCs/>
          <w:sz w:val="20"/>
          <w:szCs w:val="20"/>
        </w:rPr>
      </w:pPr>
      <w:r>
        <w:rPr>
          <w:rFonts w:ascii="Arial" w:hAnsi="Arial" w:cs="Arial"/>
          <w:iCs/>
          <w:sz w:val="20"/>
          <w:szCs w:val="20"/>
        </w:rPr>
        <w:t>Поскольку</w:t>
      </w:r>
      <w:r w:rsidR="00494D85" w:rsidRPr="008A78DA">
        <w:rPr>
          <w:rFonts w:ascii="Arial" w:hAnsi="Arial" w:cs="Arial"/>
          <w:iCs/>
          <w:sz w:val="20"/>
          <w:szCs w:val="20"/>
        </w:rPr>
        <w:t xml:space="preserve"> осаждение крупных и мелких частиц </w:t>
      </w:r>
      <w:r>
        <w:rPr>
          <w:rFonts w:ascii="Arial" w:hAnsi="Arial" w:cs="Arial"/>
          <w:iCs/>
          <w:sz w:val="20"/>
          <w:szCs w:val="20"/>
        </w:rPr>
        <w:t xml:space="preserve">подсолнечной </w:t>
      </w:r>
      <w:proofErr w:type="spellStart"/>
      <w:r w:rsidR="00494D85" w:rsidRPr="008A78DA">
        <w:rPr>
          <w:rFonts w:ascii="Arial" w:hAnsi="Arial" w:cs="Arial"/>
          <w:iCs/>
          <w:sz w:val="20"/>
          <w:szCs w:val="20"/>
        </w:rPr>
        <w:t>м</w:t>
      </w:r>
      <w:r>
        <w:rPr>
          <w:rFonts w:ascii="Arial" w:hAnsi="Arial" w:cs="Arial"/>
          <w:iCs/>
          <w:sz w:val="20"/>
          <w:szCs w:val="20"/>
        </w:rPr>
        <w:t>ятки</w:t>
      </w:r>
      <w:proofErr w:type="spellEnd"/>
      <w:r w:rsidR="00494D85" w:rsidRPr="008A78DA">
        <w:rPr>
          <w:rFonts w:ascii="Arial" w:hAnsi="Arial" w:cs="Arial"/>
          <w:iCs/>
          <w:sz w:val="20"/>
          <w:szCs w:val="20"/>
        </w:rPr>
        <w:t xml:space="preserve"> за</w:t>
      </w:r>
      <w:r>
        <w:rPr>
          <w:rFonts w:ascii="Arial" w:hAnsi="Arial" w:cs="Arial"/>
          <w:iCs/>
          <w:sz w:val="20"/>
          <w:szCs w:val="20"/>
        </w:rPr>
        <w:t>нимает</w:t>
      </w:r>
      <w:r w:rsidR="00494D85" w:rsidRPr="008A78DA">
        <w:rPr>
          <w:rFonts w:ascii="Arial" w:hAnsi="Arial" w:cs="Arial"/>
          <w:iCs/>
          <w:sz w:val="20"/>
          <w:szCs w:val="20"/>
        </w:rPr>
        <w:t xml:space="preserve"> </w:t>
      </w:r>
      <w:r>
        <w:rPr>
          <w:rFonts w:ascii="Arial" w:hAnsi="Arial" w:cs="Arial"/>
          <w:iCs/>
          <w:sz w:val="20"/>
          <w:szCs w:val="20"/>
        </w:rPr>
        <w:t>много</w:t>
      </w:r>
      <w:r w:rsidR="00494D85" w:rsidRPr="008A78DA">
        <w:rPr>
          <w:rFonts w:ascii="Arial" w:hAnsi="Arial" w:cs="Arial"/>
          <w:iCs/>
          <w:sz w:val="20"/>
          <w:szCs w:val="20"/>
        </w:rPr>
        <w:t xml:space="preserve"> времени</w:t>
      </w:r>
      <w:r>
        <w:rPr>
          <w:rFonts w:ascii="Arial" w:hAnsi="Arial" w:cs="Arial"/>
          <w:iCs/>
          <w:sz w:val="20"/>
          <w:szCs w:val="20"/>
        </w:rPr>
        <w:t xml:space="preserve">, </w:t>
      </w:r>
      <w:r w:rsidR="006B4502" w:rsidRPr="008A78DA">
        <w:rPr>
          <w:rFonts w:ascii="Arial" w:hAnsi="Arial" w:cs="Arial"/>
          <w:iCs/>
          <w:sz w:val="20"/>
          <w:szCs w:val="20"/>
        </w:rPr>
        <w:t xml:space="preserve">взвеси </w:t>
      </w:r>
      <w:r w:rsidR="00494D85" w:rsidRPr="008A78DA">
        <w:rPr>
          <w:rFonts w:ascii="Arial" w:hAnsi="Arial" w:cs="Arial"/>
          <w:iCs/>
          <w:sz w:val="20"/>
          <w:szCs w:val="20"/>
        </w:rPr>
        <w:t>удал</w:t>
      </w:r>
      <w:r w:rsidR="006B4502">
        <w:rPr>
          <w:rFonts w:ascii="Arial" w:hAnsi="Arial" w:cs="Arial"/>
          <w:iCs/>
          <w:sz w:val="20"/>
          <w:szCs w:val="20"/>
        </w:rPr>
        <w:t>яли</w:t>
      </w:r>
      <w:r w:rsidR="00494D85" w:rsidRPr="008A78DA">
        <w:rPr>
          <w:rFonts w:ascii="Arial" w:hAnsi="Arial" w:cs="Arial"/>
          <w:iCs/>
          <w:sz w:val="20"/>
          <w:szCs w:val="20"/>
        </w:rPr>
        <w:t xml:space="preserve"> с помощью лабораторной центрифуги ОПн-3. Центробежное воздействие осуществляли в</w:t>
      </w:r>
      <w:r>
        <w:rPr>
          <w:rFonts w:ascii="Arial" w:hAnsi="Arial" w:cs="Arial"/>
          <w:iCs/>
          <w:sz w:val="20"/>
          <w:szCs w:val="20"/>
        </w:rPr>
        <w:t xml:space="preserve"> </w:t>
      </w:r>
      <w:r w:rsidR="00494D85" w:rsidRPr="008A78DA">
        <w:rPr>
          <w:rFonts w:ascii="Arial" w:hAnsi="Arial" w:cs="Arial"/>
          <w:iCs/>
          <w:sz w:val="20"/>
          <w:szCs w:val="20"/>
        </w:rPr>
        <w:t>течение 1 минуты в соответ</w:t>
      </w:r>
      <w:r w:rsidR="006B4502">
        <w:rPr>
          <w:rFonts w:ascii="Arial" w:hAnsi="Arial" w:cs="Arial"/>
          <w:iCs/>
          <w:sz w:val="20"/>
          <w:szCs w:val="20"/>
        </w:rPr>
        <w:t xml:space="preserve">ствие с </w:t>
      </w:r>
      <w:r w:rsidR="00494D85" w:rsidRPr="008A78DA">
        <w:rPr>
          <w:rFonts w:ascii="Arial" w:hAnsi="Arial" w:cs="Arial"/>
          <w:iCs/>
          <w:sz w:val="20"/>
          <w:szCs w:val="20"/>
        </w:rPr>
        <w:t>методикой ГОСТ 8756.9</w:t>
      </w:r>
      <w:r w:rsidR="000803EA" w:rsidRPr="008A78DA">
        <w:rPr>
          <w:rFonts w:ascii="Arial" w:hAnsi="Arial" w:cs="Arial"/>
          <w:iCs/>
          <w:sz w:val="20"/>
          <w:szCs w:val="20"/>
        </w:rPr>
        <w:t>-</w:t>
      </w:r>
      <w:r w:rsidR="00494D85" w:rsidRPr="008A78DA">
        <w:rPr>
          <w:rFonts w:ascii="Arial" w:hAnsi="Arial" w:cs="Arial"/>
          <w:iCs/>
          <w:sz w:val="20"/>
          <w:szCs w:val="20"/>
        </w:rPr>
        <w:t xml:space="preserve">2016, на максимальной скорости вращения (3 000 </w:t>
      </w:r>
      <w:proofErr w:type="gramStart"/>
      <w:r w:rsidR="00494D85" w:rsidRPr="008A78DA">
        <w:rPr>
          <w:rFonts w:ascii="Arial" w:hAnsi="Arial" w:cs="Arial"/>
          <w:iCs/>
          <w:sz w:val="20"/>
          <w:szCs w:val="20"/>
        </w:rPr>
        <w:t>об</w:t>
      </w:r>
      <w:r w:rsidR="00122B64">
        <w:rPr>
          <w:rFonts w:ascii="Arial" w:hAnsi="Arial" w:cs="Arial"/>
          <w:iCs/>
          <w:sz w:val="20"/>
          <w:szCs w:val="20"/>
        </w:rPr>
        <w:t>.</w:t>
      </w:r>
      <w:r w:rsidR="00494D85" w:rsidRPr="008A78DA">
        <w:rPr>
          <w:rFonts w:ascii="Arial" w:hAnsi="Arial" w:cs="Arial"/>
          <w:iCs/>
          <w:sz w:val="20"/>
          <w:szCs w:val="20"/>
        </w:rPr>
        <w:t>/</w:t>
      </w:r>
      <w:proofErr w:type="gramEnd"/>
      <w:r w:rsidR="00494D85" w:rsidRPr="008A78DA">
        <w:rPr>
          <w:rFonts w:ascii="Arial" w:hAnsi="Arial" w:cs="Arial"/>
          <w:iCs/>
          <w:sz w:val="20"/>
          <w:szCs w:val="20"/>
        </w:rPr>
        <w:t>мин).</w:t>
      </w:r>
    </w:p>
    <w:p w:rsidR="00494D85" w:rsidRPr="008A78DA" w:rsidRDefault="00494D85" w:rsidP="00494D85">
      <w:pPr>
        <w:spacing w:after="0" w:line="240" w:lineRule="auto"/>
        <w:ind w:firstLine="454"/>
        <w:jc w:val="both"/>
        <w:rPr>
          <w:rFonts w:ascii="Arial" w:hAnsi="Arial" w:cs="Arial"/>
          <w:sz w:val="20"/>
          <w:szCs w:val="20"/>
        </w:rPr>
      </w:pPr>
      <w:r w:rsidRPr="008A78DA">
        <w:rPr>
          <w:rFonts w:ascii="Arial" w:hAnsi="Arial" w:cs="Arial"/>
          <w:sz w:val="20"/>
          <w:szCs w:val="20"/>
        </w:rPr>
        <w:t>В качестве эмульгатора в работе использовали соевый лецитин торговых марок «</w:t>
      </w:r>
      <w:r w:rsidRPr="008A78DA">
        <w:rPr>
          <w:rFonts w:ascii="Arial" w:hAnsi="Arial" w:cs="Arial"/>
          <w:sz w:val="20"/>
          <w:szCs w:val="20"/>
          <w:lang w:val="en-US"/>
        </w:rPr>
        <w:t>COMPLEX</w:t>
      </w:r>
      <w:r w:rsidR="006241B1" w:rsidRPr="008A78DA">
        <w:rPr>
          <w:rFonts w:ascii="Arial" w:hAnsi="Arial" w:cs="Arial"/>
          <w:sz w:val="20"/>
          <w:szCs w:val="20"/>
        </w:rPr>
        <w:t xml:space="preserve"> </w:t>
      </w:r>
      <w:r w:rsidRPr="008A78DA">
        <w:rPr>
          <w:rFonts w:ascii="Arial" w:hAnsi="Arial" w:cs="Arial"/>
          <w:sz w:val="20"/>
          <w:szCs w:val="20"/>
          <w:lang w:val="en-US"/>
        </w:rPr>
        <w:t>SW</w:t>
      </w:r>
      <w:r w:rsidRPr="008A78DA">
        <w:rPr>
          <w:rFonts w:ascii="Arial" w:hAnsi="Arial" w:cs="Arial"/>
          <w:sz w:val="20"/>
          <w:szCs w:val="20"/>
        </w:rPr>
        <w:t>» и «</w:t>
      </w:r>
      <w:proofErr w:type="spellStart"/>
      <w:r w:rsidRPr="008A78DA">
        <w:rPr>
          <w:rFonts w:ascii="Arial" w:hAnsi="Arial" w:cs="Arial"/>
          <w:sz w:val="20"/>
          <w:szCs w:val="20"/>
          <w:lang w:val="en-US"/>
        </w:rPr>
        <w:t>Molecularmea</w:t>
      </w:r>
      <w:proofErr w:type="spellEnd"/>
      <w:r w:rsidRPr="008A78DA">
        <w:rPr>
          <w:rFonts w:ascii="Arial" w:hAnsi="Arial" w:cs="Arial"/>
          <w:sz w:val="20"/>
          <w:szCs w:val="20"/>
        </w:rPr>
        <w:t>».</w:t>
      </w:r>
    </w:p>
    <w:p w:rsidR="00366AE8" w:rsidRPr="0081449A" w:rsidRDefault="00494D85" w:rsidP="00E708F2">
      <w:pPr>
        <w:spacing w:after="0" w:line="240" w:lineRule="auto"/>
        <w:ind w:firstLine="454"/>
        <w:jc w:val="both"/>
        <w:rPr>
          <w:rFonts w:ascii="Arial" w:hAnsi="Arial" w:cs="Arial"/>
          <w:spacing w:val="-4"/>
          <w:sz w:val="20"/>
          <w:szCs w:val="20"/>
          <w:shd w:val="clear" w:color="auto" w:fill="FFFFFF"/>
        </w:rPr>
      </w:pPr>
      <w:r w:rsidRPr="0081449A">
        <w:rPr>
          <w:rFonts w:ascii="Arial" w:hAnsi="Arial" w:cs="Arial"/>
          <w:iCs/>
          <w:spacing w:val="-4"/>
          <w:sz w:val="20"/>
          <w:szCs w:val="20"/>
        </w:rPr>
        <w:t xml:space="preserve">Для </w:t>
      </w:r>
      <w:r w:rsidR="00417836" w:rsidRPr="0081449A">
        <w:rPr>
          <w:rFonts w:ascii="Arial" w:hAnsi="Arial" w:cs="Arial"/>
          <w:iCs/>
          <w:spacing w:val="-4"/>
          <w:sz w:val="20"/>
          <w:szCs w:val="20"/>
        </w:rPr>
        <w:t>анализа</w:t>
      </w:r>
      <w:r w:rsidRPr="0081449A">
        <w:rPr>
          <w:rFonts w:ascii="Arial" w:hAnsi="Arial" w:cs="Arial"/>
          <w:iCs/>
          <w:spacing w:val="-4"/>
          <w:sz w:val="20"/>
          <w:szCs w:val="20"/>
        </w:rPr>
        <w:t xml:space="preserve"> количеств</w:t>
      </w:r>
      <w:r w:rsidR="00417836" w:rsidRPr="0081449A">
        <w:rPr>
          <w:rFonts w:ascii="Arial" w:hAnsi="Arial" w:cs="Arial"/>
          <w:iCs/>
          <w:spacing w:val="-4"/>
          <w:sz w:val="20"/>
          <w:szCs w:val="20"/>
        </w:rPr>
        <w:t>а</w:t>
      </w:r>
      <w:r w:rsidRPr="0081449A">
        <w:rPr>
          <w:rFonts w:ascii="Arial" w:hAnsi="Arial" w:cs="Arial"/>
          <w:iCs/>
          <w:spacing w:val="-4"/>
          <w:sz w:val="20"/>
          <w:szCs w:val="20"/>
        </w:rPr>
        <w:t xml:space="preserve"> </w:t>
      </w:r>
      <w:r w:rsidR="00417836" w:rsidRPr="0081449A">
        <w:rPr>
          <w:rFonts w:ascii="Arial" w:hAnsi="Arial" w:cs="Arial"/>
          <w:iCs/>
          <w:spacing w:val="-4"/>
          <w:sz w:val="20"/>
          <w:szCs w:val="20"/>
        </w:rPr>
        <w:t xml:space="preserve">и размеров </w:t>
      </w:r>
      <w:r w:rsidRPr="0081449A">
        <w:rPr>
          <w:rFonts w:ascii="Arial" w:hAnsi="Arial" w:cs="Arial"/>
          <w:iCs/>
          <w:spacing w:val="-4"/>
          <w:sz w:val="20"/>
          <w:szCs w:val="20"/>
        </w:rPr>
        <w:t xml:space="preserve">жировых капель в заданном объеме эмульсии </w:t>
      </w:r>
      <w:r w:rsidRPr="0081449A">
        <w:rPr>
          <w:rFonts w:ascii="Arial" w:hAnsi="Arial" w:cs="Arial"/>
          <w:spacing w:val="-4"/>
          <w:sz w:val="20"/>
          <w:szCs w:val="20"/>
        </w:rPr>
        <w:t>исполь</w:t>
      </w:r>
      <w:r w:rsidR="004A3DB3" w:rsidRPr="0081449A">
        <w:rPr>
          <w:rFonts w:ascii="Arial" w:hAnsi="Arial" w:cs="Arial"/>
          <w:spacing w:val="-4"/>
          <w:sz w:val="20"/>
          <w:szCs w:val="20"/>
        </w:rPr>
        <w:t>зовали счетную камеру Горяева и</w:t>
      </w:r>
      <w:r w:rsidRPr="0081449A">
        <w:rPr>
          <w:rFonts w:ascii="Arial" w:hAnsi="Arial" w:cs="Arial"/>
          <w:spacing w:val="-4"/>
          <w:sz w:val="20"/>
          <w:szCs w:val="20"/>
        </w:rPr>
        <w:t xml:space="preserve"> мик</w:t>
      </w:r>
      <w:r w:rsidR="004A3DB3" w:rsidRPr="0081449A">
        <w:rPr>
          <w:rFonts w:ascii="Arial" w:hAnsi="Arial" w:cs="Arial"/>
          <w:spacing w:val="-4"/>
          <w:sz w:val="20"/>
          <w:szCs w:val="20"/>
        </w:rPr>
        <w:t xml:space="preserve">роскоп </w:t>
      </w:r>
      <w:proofErr w:type="spellStart"/>
      <w:r w:rsidR="004A3DB3" w:rsidRPr="0081449A">
        <w:rPr>
          <w:rFonts w:ascii="Arial" w:hAnsi="Arial" w:cs="Arial"/>
          <w:spacing w:val="-4"/>
          <w:sz w:val="20"/>
          <w:szCs w:val="20"/>
        </w:rPr>
        <w:t>Биолам</w:t>
      </w:r>
      <w:proofErr w:type="spellEnd"/>
      <w:r w:rsidR="004A3DB3" w:rsidRPr="0081449A">
        <w:rPr>
          <w:rFonts w:ascii="Arial" w:hAnsi="Arial" w:cs="Arial"/>
          <w:spacing w:val="-4"/>
          <w:sz w:val="20"/>
          <w:szCs w:val="20"/>
        </w:rPr>
        <w:t xml:space="preserve"> ЛОМО С11</w:t>
      </w:r>
      <w:r w:rsidRPr="0081449A">
        <w:rPr>
          <w:rFonts w:ascii="Arial" w:hAnsi="Arial" w:cs="Arial"/>
          <w:spacing w:val="-4"/>
          <w:sz w:val="20"/>
          <w:szCs w:val="20"/>
        </w:rPr>
        <w:t xml:space="preserve"> с </w:t>
      </w:r>
      <w:proofErr w:type="spellStart"/>
      <w:r w:rsidRPr="0081449A">
        <w:rPr>
          <w:rFonts w:ascii="Arial" w:hAnsi="Arial" w:cs="Arial"/>
          <w:spacing w:val="-4"/>
          <w:sz w:val="20"/>
          <w:szCs w:val="20"/>
        </w:rPr>
        <w:t>планахроматическим</w:t>
      </w:r>
      <w:proofErr w:type="spellEnd"/>
      <w:r w:rsidRPr="0081449A">
        <w:rPr>
          <w:rFonts w:ascii="Arial" w:hAnsi="Arial" w:cs="Arial"/>
          <w:spacing w:val="-4"/>
          <w:sz w:val="20"/>
          <w:szCs w:val="20"/>
        </w:rPr>
        <w:t xml:space="preserve"> объективом и окуляром с микрометрической шкалой. Размеры мицелл изучали при увеличении ×45, для их идентификации использовали биохимический краситель </w:t>
      </w:r>
      <w:proofErr w:type="spellStart"/>
      <w:r w:rsidRPr="0081449A">
        <w:rPr>
          <w:rFonts w:ascii="Arial" w:hAnsi="Arial" w:cs="Arial"/>
          <w:spacing w:val="-4"/>
          <w:sz w:val="20"/>
          <w:szCs w:val="20"/>
        </w:rPr>
        <w:t>судан</w:t>
      </w:r>
      <w:proofErr w:type="spellEnd"/>
      <w:r w:rsidRPr="0081449A">
        <w:rPr>
          <w:rFonts w:ascii="Arial" w:hAnsi="Arial" w:cs="Arial"/>
          <w:spacing w:val="-4"/>
          <w:sz w:val="20"/>
          <w:szCs w:val="20"/>
        </w:rPr>
        <w:t xml:space="preserve"> </w:t>
      </w:r>
      <w:r w:rsidRPr="0081449A">
        <w:rPr>
          <w:rFonts w:ascii="Arial" w:hAnsi="Arial" w:cs="Arial"/>
          <w:spacing w:val="-4"/>
          <w:sz w:val="20"/>
          <w:szCs w:val="20"/>
          <w:lang w:val="en-US"/>
        </w:rPr>
        <w:t>III</w:t>
      </w:r>
      <w:r w:rsidRPr="0081449A">
        <w:rPr>
          <w:rFonts w:ascii="Arial" w:hAnsi="Arial" w:cs="Arial"/>
          <w:spacing w:val="-4"/>
          <w:sz w:val="20"/>
          <w:szCs w:val="20"/>
        </w:rPr>
        <w:t>.</w:t>
      </w:r>
    </w:p>
    <w:p w:rsidR="00A63AE7" w:rsidRPr="0081449A" w:rsidRDefault="00A63AE7" w:rsidP="00A63AE7">
      <w:pPr>
        <w:spacing w:after="0" w:line="240" w:lineRule="auto"/>
        <w:jc w:val="both"/>
        <w:rPr>
          <w:rFonts w:ascii="Arial" w:hAnsi="Arial" w:cs="Arial"/>
          <w:sz w:val="10"/>
          <w:szCs w:val="20"/>
          <w:shd w:val="clear" w:color="auto" w:fill="FFFFFF"/>
        </w:rPr>
      </w:pPr>
    </w:p>
    <w:p w:rsidR="00A63AE7" w:rsidRPr="006D7F06" w:rsidRDefault="00A63AE7" w:rsidP="00A63AE7">
      <w:pPr>
        <w:spacing w:after="0" w:line="240" w:lineRule="auto"/>
        <w:jc w:val="center"/>
        <w:rPr>
          <w:rFonts w:ascii="Arial" w:hAnsi="Arial" w:cs="Arial"/>
          <w:sz w:val="20"/>
          <w:szCs w:val="20"/>
          <w:shd w:val="clear" w:color="auto" w:fill="FFFFFF"/>
        </w:rPr>
      </w:pPr>
      <w:r w:rsidRPr="006D7F06">
        <w:rPr>
          <w:rFonts w:ascii="Arial" w:hAnsi="Arial" w:cs="Arial"/>
          <w:b/>
          <w:sz w:val="20"/>
          <w:szCs w:val="20"/>
        </w:rPr>
        <w:t xml:space="preserve">РЕЗУЛЬТАТЫ РАБОТЫ </w:t>
      </w:r>
      <w:r w:rsidRPr="006D7F06">
        <w:rPr>
          <w:rFonts w:ascii="Arial" w:hAnsi="Arial" w:cs="Arial"/>
          <w:b/>
          <w:sz w:val="20"/>
          <w:szCs w:val="20"/>
        </w:rPr>
        <w:br/>
        <w:t>И ИХ ОБСУЖДЕНИЕ</w:t>
      </w:r>
    </w:p>
    <w:p w:rsidR="00A63AE7" w:rsidRPr="0081449A" w:rsidRDefault="00A63AE7" w:rsidP="00A63AE7">
      <w:pPr>
        <w:spacing w:after="0" w:line="240" w:lineRule="auto"/>
        <w:jc w:val="both"/>
        <w:rPr>
          <w:rFonts w:ascii="Arial" w:hAnsi="Arial" w:cs="Arial"/>
          <w:sz w:val="10"/>
          <w:szCs w:val="20"/>
        </w:rPr>
      </w:pPr>
    </w:p>
    <w:p w:rsidR="00401258" w:rsidRDefault="009C7F2F" w:rsidP="00CE282D">
      <w:pPr>
        <w:pStyle w:val="a3"/>
        <w:shd w:val="clear" w:color="auto" w:fill="FFFFFF"/>
        <w:spacing w:before="0" w:beforeAutospacing="0" w:after="0" w:afterAutospacing="0"/>
        <w:ind w:firstLine="454"/>
        <w:jc w:val="both"/>
        <w:rPr>
          <w:rFonts w:ascii="Arial" w:hAnsi="Arial" w:cs="Arial"/>
          <w:color w:val="000000"/>
          <w:sz w:val="20"/>
          <w:szCs w:val="20"/>
          <w:shd w:val="clear" w:color="auto" w:fill="FFFFFF"/>
        </w:rPr>
      </w:pPr>
      <w:r w:rsidRPr="006D7F06">
        <w:rPr>
          <w:rFonts w:ascii="Arial" w:hAnsi="Arial" w:cs="Arial"/>
          <w:sz w:val="20"/>
          <w:szCs w:val="20"/>
        </w:rPr>
        <w:t xml:space="preserve">Согласно результатам исследований, полученные при разных гидромодулях и </w:t>
      </w:r>
      <w:r w:rsidR="00E708F2" w:rsidRPr="006D7F06">
        <w:rPr>
          <w:rFonts w:ascii="Arial" w:hAnsi="Arial" w:cs="Arial"/>
          <w:sz w:val="20"/>
          <w:szCs w:val="20"/>
        </w:rPr>
        <w:t>температу</w:t>
      </w:r>
      <w:r w:rsidRPr="006D7F06">
        <w:rPr>
          <w:rFonts w:ascii="Arial" w:hAnsi="Arial" w:cs="Arial"/>
          <w:sz w:val="20"/>
          <w:szCs w:val="20"/>
        </w:rPr>
        <w:t>ре</w:t>
      </w:r>
      <w:r w:rsidR="00E708F2" w:rsidRPr="006D7F06">
        <w:rPr>
          <w:rFonts w:ascii="Arial" w:hAnsi="Arial" w:cs="Arial"/>
          <w:sz w:val="20"/>
          <w:szCs w:val="20"/>
        </w:rPr>
        <w:t xml:space="preserve"> 70 °С</w:t>
      </w:r>
      <w:r w:rsidRPr="006D7F06">
        <w:rPr>
          <w:rFonts w:ascii="Arial" w:hAnsi="Arial" w:cs="Arial"/>
          <w:sz w:val="20"/>
          <w:szCs w:val="20"/>
        </w:rPr>
        <w:t xml:space="preserve"> образцы представляют собой суспендированные эмульсии без характерного для разрушающегося белка </w:t>
      </w:r>
      <w:r w:rsidR="00E708F2" w:rsidRPr="006D7F06">
        <w:rPr>
          <w:rFonts w:ascii="Arial" w:hAnsi="Arial" w:cs="Arial"/>
          <w:sz w:val="20"/>
          <w:szCs w:val="20"/>
        </w:rPr>
        <w:t>запаха «жженого пера»</w:t>
      </w:r>
      <w:r w:rsidRPr="006D7F06">
        <w:rPr>
          <w:rFonts w:ascii="Arial" w:hAnsi="Arial" w:cs="Arial"/>
          <w:sz w:val="20"/>
          <w:szCs w:val="20"/>
        </w:rPr>
        <w:t xml:space="preserve">, с </w:t>
      </w:r>
      <w:r w:rsidR="00327437" w:rsidRPr="006D7F06">
        <w:rPr>
          <w:rFonts w:ascii="Arial" w:hAnsi="Arial" w:cs="Arial"/>
          <w:sz w:val="20"/>
          <w:szCs w:val="20"/>
        </w:rPr>
        <w:t>повышающимися по мере снижения гидромодуля</w:t>
      </w:r>
      <w:r w:rsidRPr="006D7F06">
        <w:rPr>
          <w:rFonts w:ascii="Arial" w:hAnsi="Arial" w:cs="Arial"/>
          <w:sz w:val="20"/>
          <w:szCs w:val="20"/>
        </w:rPr>
        <w:t xml:space="preserve"> содержанием суммы водорастворимых сухих веществ (рисунок 1) и </w:t>
      </w:r>
      <w:r w:rsidR="00E708F2" w:rsidRPr="006D7F06">
        <w:rPr>
          <w:rFonts w:ascii="Arial" w:hAnsi="Arial" w:cs="Arial"/>
          <w:sz w:val="20"/>
          <w:szCs w:val="20"/>
        </w:rPr>
        <w:t>белка (рисун</w:t>
      </w:r>
      <w:r w:rsidRPr="006D7F06">
        <w:rPr>
          <w:rFonts w:ascii="Arial" w:hAnsi="Arial" w:cs="Arial"/>
          <w:sz w:val="20"/>
          <w:szCs w:val="20"/>
        </w:rPr>
        <w:t>ок</w:t>
      </w:r>
      <w:r w:rsidR="00E708F2" w:rsidRPr="006D7F06">
        <w:rPr>
          <w:rFonts w:ascii="Arial" w:hAnsi="Arial" w:cs="Arial"/>
          <w:sz w:val="20"/>
          <w:szCs w:val="20"/>
        </w:rPr>
        <w:t xml:space="preserve"> 2).</w:t>
      </w:r>
      <w:r w:rsidR="00197686" w:rsidRPr="006D7F06">
        <w:rPr>
          <w:rFonts w:ascii="Arial" w:hAnsi="Arial" w:cs="Arial"/>
          <w:sz w:val="20"/>
          <w:szCs w:val="20"/>
        </w:rPr>
        <w:t xml:space="preserve"> </w:t>
      </w:r>
      <w:r w:rsidR="00CE282D" w:rsidRPr="006D7F06">
        <w:rPr>
          <w:rFonts w:ascii="Arial" w:hAnsi="Arial" w:cs="Arial"/>
          <w:sz w:val="20"/>
          <w:szCs w:val="20"/>
        </w:rPr>
        <w:t xml:space="preserve">Однако уже по истечении непродолжительного времени – через 5…15 минут – наблюдается расслоение полученных при таких условиях эмульсий. Объяснением данному явлению может являться то, что полученная </w:t>
      </w:r>
      <w:r w:rsidR="00F71555">
        <w:rPr>
          <w:rFonts w:ascii="Arial" w:hAnsi="Arial" w:cs="Arial"/>
          <w:sz w:val="20"/>
          <w:szCs w:val="20"/>
        </w:rPr>
        <w:t>система неоднородна и состоит</w:t>
      </w:r>
      <w:r w:rsidR="00CE282D" w:rsidRPr="006D7F06">
        <w:rPr>
          <w:rFonts w:ascii="Arial" w:hAnsi="Arial" w:cs="Arial"/>
          <w:color w:val="000000"/>
          <w:sz w:val="20"/>
          <w:szCs w:val="20"/>
          <w:shd w:val="clear" w:color="auto" w:fill="FFFFFF"/>
        </w:rPr>
        <w:t xml:space="preserve"> из трех фаз, одна из кото</w:t>
      </w:r>
      <w:r w:rsidR="00C219FD">
        <w:rPr>
          <w:rFonts w:ascii="Arial" w:hAnsi="Arial" w:cs="Arial"/>
          <w:color w:val="000000"/>
          <w:sz w:val="20"/>
          <w:szCs w:val="20"/>
          <w:shd w:val="clear" w:color="auto" w:fill="FFFFFF"/>
        </w:rPr>
        <w:t xml:space="preserve">рых – </w:t>
      </w:r>
      <w:r w:rsidR="00CE282D" w:rsidRPr="006D7F06">
        <w:rPr>
          <w:rFonts w:ascii="Arial" w:hAnsi="Arial" w:cs="Arial"/>
          <w:color w:val="000000"/>
          <w:sz w:val="20"/>
          <w:szCs w:val="20"/>
          <w:shd w:val="clear" w:color="auto" w:fill="FFFFFF"/>
        </w:rPr>
        <w:t xml:space="preserve">частицы </w:t>
      </w:r>
      <w:proofErr w:type="spellStart"/>
      <w:r w:rsidR="00CE282D" w:rsidRPr="006D7F06">
        <w:rPr>
          <w:rFonts w:ascii="Arial" w:hAnsi="Arial" w:cs="Arial"/>
          <w:color w:val="000000"/>
          <w:sz w:val="20"/>
          <w:szCs w:val="20"/>
          <w:shd w:val="clear" w:color="auto" w:fill="FFFFFF"/>
        </w:rPr>
        <w:t>мятки</w:t>
      </w:r>
      <w:proofErr w:type="spellEnd"/>
      <w:r w:rsidR="00C219FD">
        <w:rPr>
          <w:rFonts w:ascii="Arial" w:hAnsi="Arial" w:cs="Arial"/>
          <w:color w:val="000000"/>
          <w:sz w:val="20"/>
          <w:szCs w:val="20"/>
          <w:shd w:val="clear" w:color="auto" w:fill="FFFFFF"/>
        </w:rPr>
        <w:t xml:space="preserve"> –</w:t>
      </w:r>
      <w:r w:rsidR="00CE282D" w:rsidRPr="006D7F06">
        <w:rPr>
          <w:rFonts w:ascii="Arial" w:hAnsi="Arial" w:cs="Arial"/>
          <w:color w:val="000000"/>
          <w:sz w:val="20"/>
          <w:szCs w:val="20"/>
          <w:shd w:val="clear" w:color="auto" w:fill="FFFFFF"/>
        </w:rPr>
        <w:t xml:space="preserve"> находится в раздробленном состоянии.</w:t>
      </w:r>
    </w:p>
    <w:p w:rsidR="00401258" w:rsidRPr="006D7F06" w:rsidRDefault="00401258" w:rsidP="00401258">
      <w:pPr>
        <w:pStyle w:val="a3"/>
        <w:shd w:val="clear" w:color="auto" w:fill="FFFFFF"/>
        <w:spacing w:before="0" w:beforeAutospacing="0" w:after="0" w:afterAutospacing="0"/>
        <w:ind w:firstLine="454"/>
        <w:jc w:val="both"/>
        <w:rPr>
          <w:rFonts w:ascii="Arial" w:hAnsi="Arial" w:cs="Arial"/>
          <w:color w:val="000000"/>
          <w:sz w:val="20"/>
          <w:szCs w:val="20"/>
        </w:rPr>
      </w:pPr>
      <w:r w:rsidRPr="006D7F06">
        <w:rPr>
          <w:rFonts w:ascii="Arial" w:hAnsi="Arial" w:cs="Arial"/>
          <w:color w:val="000000"/>
          <w:sz w:val="20"/>
          <w:szCs w:val="20"/>
        </w:rPr>
        <w:t xml:space="preserve">Для того, чтобы повысить устойчивость </w:t>
      </w:r>
      <w:r w:rsidR="00253B1B">
        <w:rPr>
          <w:rFonts w:ascii="Arial" w:hAnsi="Arial" w:cs="Arial"/>
          <w:color w:val="000000"/>
          <w:sz w:val="20"/>
          <w:szCs w:val="20"/>
        </w:rPr>
        <w:t xml:space="preserve">пищевых </w:t>
      </w:r>
      <w:r w:rsidRPr="006D7F06">
        <w:rPr>
          <w:rFonts w:ascii="Arial" w:hAnsi="Arial" w:cs="Arial"/>
          <w:color w:val="000000" w:themeColor="text1"/>
          <w:sz w:val="20"/>
          <w:szCs w:val="20"/>
        </w:rPr>
        <w:t>эмульсий</w:t>
      </w:r>
      <w:r w:rsidR="00253B1B">
        <w:rPr>
          <w:rFonts w:ascii="Arial" w:hAnsi="Arial" w:cs="Arial"/>
          <w:color w:val="000000" w:themeColor="text1"/>
          <w:sz w:val="20"/>
          <w:szCs w:val="20"/>
        </w:rPr>
        <w:t>,</w:t>
      </w:r>
      <w:r w:rsidRPr="006D7F06">
        <w:rPr>
          <w:rFonts w:ascii="Arial" w:hAnsi="Arial" w:cs="Arial"/>
          <w:color w:val="000000" w:themeColor="text1"/>
          <w:sz w:val="20"/>
          <w:szCs w:val="20"/>
        </w:rPr>
        <w:t xml:space="preserve"> в них</w:t>
      </w:r>
      <w:r w:rsidRPr="006D7F06">
        <w:rPr>
          <w:rFonts w:ascii="Arial" w:hAnsi="Arial" w:cs="Arial"/>
          <w:color w:val="000000"/>
          <w:sz w:val="20"/>
          <w:szCs w:val="20"/>
        </w:rPr>
        <w:t xml:space="preserve"> добавляют специа</w:t>
      </w:r>
      <w:r w:rsidRPr="006D7F06">
        <w:rPr>
          <w:rFonts w:ascii="Arial" w:hAnsi="Arial" w:cs="Arial"/>
          <w:color w:val="000000"/>
          <w:sz w:val="20"/>
          <w:szCs w:val="20"/>
        </w:rPr>
        <w:lastRenderedPageBreak/>
        <w:t xml:space="preserve">лизированные технологические компоненты – </w:t>
      </w:r>
      <w:proofErr w:type="spellStart"/>
      <w:r w:rsidRPr="006D7F06">
        <w:rPr>
          <w:rFonts w:ascii="Arial" w:hAnsi="Arial" w:cs="Arial"/>
          <w:color w:val="000000"/>
          <w:sz w:val="20"/>
          <w:szCs w:val="20"/>
        </w:rPr>
        <w:t>эмульгирующие</w:t>
      </w:r>
      <w:proofErr w:type="spellEnd"/>
      <w:r w:rsidRPr="006D7F06">
        <w:rPr>
          <w:rFonts w:ascii="Arial" w:hAnsi="Arial" w:cs="Arial"/>
          <w:color w:val="000000"/>
          <w:sz w:val="20"/>
          <w:szCs w:val="20"/>
        </w:rPr>
        <w:t xml:space="preserve"> вещества, образующие вокруг отдельных капель дисперсной фазы защитн</w:t>
      </w:r>
      <w:r w:rsidR="00CD550C">
        <w:rPr>
          <w:rFonts w:ascii="Arial" w:hAnsi="Arial" w:cs="Arial"/>
          <w:color w:val="000000"/>
          <w:sz w:val="20"/>
          <w:szCs w:val="20"/>
        </w:rPr>
        <w:t>ые оболочки</w:t>
      </w:r>
      <w:r w:rsidRPr="006D7F06">
        <w:rPr>
          <w:rFonts w:ascii="Arial" w:hAnsi="Arial" w:cs="Arial"/>
          <w:color w:val="000000"/>
          <w:sz w:val="20"/>
          <w:szCs w:val="20"/>
        </w:rPr>
        <w:t>, предотвращающ</w:t>
      </w:r>
      <w:r w:rsidR="00CD550C">
        <w:rPr>
          <w:rFonts w:ascii="Arial" w:hAnsi="Arial" w:cs="Arial"/>
          <w:color w:val="000000"/>
          <w:sz w:val="20"/>
          <w:szCs w:val="20"/>
        </w:rPr>
        <w:t>ие</w:t>
      </w:r>
      <w:r w:rsidRPr="006D7F06">
        <w:rPr>
          <w:rFonts w:ascii="Arial" w:hAnsi="Arial" w:cs="Arial"/>
          <w:color w:val="000000"/>
          <w:sz w:val="20"/>
          <w:szCs w:val="20"/>
        </w:rPr>
        <w:t xml:space="preserve"> слияние капель</w:t>
      </w:r>
      <w:r w:rsidR="00253B1B">
        <w:rPr>
          <w:rFonts w:ascii="Arial" w:hAnsi="Arial" w:cs="Arial"/>
          <w:color w:val="000000"/>
          <w:sz w:val="20"/>
          <w:szCs w:val="20"/>
        </w:rPr>
        <w:t xml:space="preserve"> и расслоение эмульсий</w:t>
      </w:r>
      <w:r w:rsidRPr="006D7F06">
        <w:rPr>
          <w:rFonts w:ascii="Arial" w:hAnsi="Arial" w:cs="Arial"/>
          <w:color w:val="000000"/>
          <w:sz w:val="20"/>
          <w:szCs w:val="20"/>
        </w:rPr>
        <w:t xml:space="preserve">. Благодаря этому эмульсии приобретают необходимую </w:t>
      </w:r>
      <w:proofErr w:type="spellStart"/>
      <w:r w:rsidRPr="006D7F06">
        <w:rPr>
          <w:rFonts w:ascii="Arial" w:hAnsi="Arial" w:cs="Arial"/>
          <w:color w:val="000000"/>
          <w:sz w:val="20"/>
          <w:szCs w:val="20"/>
        </w:rPr>
        <w:t>агрегативную</w:t>
      </w:r>
      <w:proofErr w:type="spellEnd"/>
      <w:r w:rsidRPr="006D7F06">
        <w:rPr>
          <w:rFonts w:ascii="Arial" w:hAnsi="Arial" w:cs="Arial"/>
          <w:color w:val="000000"/>
          <w:sz w:val="20"/>
          <w:szCs w:val="20"/>
        </w:rPr>
        <w:t xml:space="preserve"> устойчивость. </w:t>
      </w:r>
      <w:r w:rsidR="00557482">
        <w:rPr>
          <w:rFonts w:ascii="Arial" w:hAnsi="Arial" w:cs="Arial"/>
          <w:color w:val="000000"/>
          <w:sz w:val="20"/>
          <w:szCs w:val="20"/>
        </w:rPr>
        <w:t>Соответственно</w:t>
      </w:r>
      <w:r w:rsidRPr="006D7F06">
        <w:rPr>
          <w:rFonts w:ascii="Arial" w:hAnsi="Arial" w:cs="Arial"/>
          <w:color w:val="000000"/>
          <w:sz w:val="20"/>
          <w:szCs w:val="20"/>
        </w:rPr>
        <w:t xml:space="preserve">, </w:t>
      </w:r>
      <w:r w:rsidR="00557482">
        <w:rPr>
          <w:rFonts w:ascii="Arial" w:hAnsi="Arial" w:cs="Arial"/>
          <w:color w:val="000000"/>
          <w:sz w:val="20"/>
          <w:szCs w:val="20"/>
        </w:rPr>
        <w:t>применение</w:t>
      </w:r>
      <w:r w:rsidRPr="006D7F06">
        <w:rPr>
          <w:rFonts w:ascii="Arial" w:hAnsi="Arial" w:cs="Arial"/>
          <w:color w:val="000000"/>
          <w:sz w:val="20"/>
          <w:szCs w:val="20"/>
        </w:rPr>
        <w:t xml:space="preserve"> эмульгаторов дает возможность создания эмульсий с высокой концентрацией дисперсной фазы.</w:t>
      </w:r>
    </w:p>
    <w:p w:rsidR="00401258" w:rsidRPr="006D7F06" w:rsidRDefault="00CD550C" w:rsidP="00401258">
      <w:pPr>
        <w:pStyle w:val="a3"/>
        <w:shd w:val="clear" w:color="auto" w:fill="FFFFFF"/>
        <w:spacing w:before="0" w:beforeAutospacing="0" w:after="0" w:afterAutospacing="0"/>
        <w:ind w:firstLine="454"/>
        <w:jc w:val="both"/>
        <w:rPr>
          <w:rFonts w:ascii="Arial" w:hAnsi="Arial" w:cs="Arial"/>
          <w:color w:val="000000"/>
          <w:sz w:val="20"/>
          <w:szCs w:val="20"/>
        </w:rPr>
      </w:pPr>
      <w:r>
        <w:rPr>
          <w:rFonts w:ascii="Arial" w:hAnsi="Arial" w:cs="Arial"/>
          <w:color w:val="000000"/>
          <w:sz w:val="20"/>
          <w:szCs w:val="20"/>
        </w:rPr>
        <w:t>В ходе технологических исследований л</w:t>
      </w:r>
      <w:r w:rsidR="00401258" w:rsidRPr="006D7F06">
        <w:rPr>
          <w:rFonts w:ascii="Arial" w:hAnsi="Arial" w:cs="Arial"/>
          <w:color w:val="000000"/>
          <w:sz w:val="20"/>
          <w:szCs w:val="20"/>
        </w:rPr>
        <w:t xml:space="preserve">ецитин добавляли к сухой </w:t>
      </w:r>
      <w:proofErr w:type="spellStart"/>
      <w:r w:rsidR="00401258" w:rsidRPr="006D7F06">
        <w:rPr>
          <w:rFonts w:ascii="Arial" w:hAnsi="Arial" w:cs="Arial"/>
          <w:color w:val="000000"/>
          <w:sz w:val="20"/>
          <w:szCs w:val="20"/>
        </w:rPr>
        <w:t>мятке</w:t>
      </w:r>
      <w:proofErr w:type="spellEnd"/>
      <w:r w:rsidR="00401258" w:rsidRPr="006D7F06">
        <w:rPr>
          <w:rFonts w:ascii="Arial" w:hAnsi="Arial" w:cs="Arial"/>
          <w:color w:val="000000"/>
          <w:sz w:val="20"/>
          <w:szCs w:val="20"/>
        </w:rPr>
        <w:t xml:space="preserve">, </w:t>
      </w:r>
      <w:r>
        <w:rPr>
          <w:rFonts w:ascii="Arial" w:hAnsi="Arial" w:cs="Arial"/>
          <w:color w:val="000000"/>
          <w:sz w:val="20"/>
          <w:szCs w:val="20"/>
        </w:rPr>
        <w:t>далее</w:t>
      </w:r>
      <w:r w:rsidR="00401258" w:rsidRPr="006D7F06">
        <w:rPr>
          <w:rFonts w:ascii="Arial" w:hAnsi="Arial" w:cs="Arial"/>
          <w:color w:val="000000"/>
          <w:sz w:val="20"/>
          <w:szCs w:val="20"/>
        </w:rPr>
        <w:t xml:space="preserve"> в эту смесь вводили воду, при соблюдении определенных температуры и гидромодуля, после чего </w:t>
      </w:r>
      <w:r>
        <w:rPr>
          <w:rFonts w:ascii="Arial" w:hAnsi="Arial" w:cs="Arial"/>
          <w:color w:val="000000"/>
          <w:sz w:val="20"/>
          <w:szCs w:val="20"/>
        </w:rPr>
        <w:t>приготовленную смесь</w:t>
      </w:r>
      <w:r w:rsidR="00401258" w:rsidRPr="006D7F06">
        <w:rPr>
          <w:rFonts w:ascii="Arial" w:hAnsi="Arial" w:cs="Arial"/>
          <w:color w:val="000000"/>
          <w:sz w:val="20"/>
          <w:szCs w:val="20"/>
        </w:rPr>
        <w:t xml:space="preserve"> подвергали обработке в ультразвуковом поле.</w:t>
      </w:r>
    </w:p>
    <w:p w:rsidR="002D6442" w:rsidRPr="006D7F06" w:rsidRDefault="00401258" w:rsidP="00780065">
      <w:pPr>
        <w:pStyle w:val="a3"/>
        <w:shd w:val="clear" w:color="auto" w:fill="FFFFFF"/>
        <w:spacing w:before="0" w:beforeAutospacing="0" w:after="0" w:afterAutospacing="0"/>
        <w:ind w:firstLine="454"/>
        <w:jc w:val="both"/>
        <w:rPr>
          <w:rFonts w:ascii="Arial" w:hAnsi="Arial" w:cs="Arial"/>
          <w:bCs/>
          <w:sz w:val="20"/>
          <w:szCs w:val="20"/>
        </w:rPr>
      </w:pPr>
      <w:r w:rsidRPr="006D7F06">
        <w:rPr>
          <w:rFonts w:ascii="Arial" w:hAnsi="Arial" w:cs="Arial"/>
          <w:color w:val="000000"/>
          <w:sz w:val="20"/>
          <w:szCs w:val="20"/>
        </w:rPr>
        <w:t>Как показала серия экспериментов, сразу после обработки эмульсии</w:t>
      </w:r>
      <w:r w:rsidR="00CD550C">
        <w:rPr>
          <w:rFonts w:ascii="Arial" w:hAnsi="Arial" w:cs="Arial"/>
          <w:color w:val="000000"/>
          <w:sz w:val="20"/>
          <w:szCs w:val="20"/>
        </w:rPr>
        <w:t xml:space="preserve"> с добавлением лецитина</w:t>
      </w:r>
      <w:r w:rsidRPr="006D7F06">
        <w:rPr>
          <w:rFonts w:ascii="Arial" w:hAnsi="Arial" w:cs="Arial"/>
          <w:color w:val="000000"/>
          <w:sz w:val="20"/>
          <w:szCs w:val="20"/>
        </w:rPr>
        <w:t xml:space="preserve"> не расслаивались, приобретая однородную консистенцию </w:t>
      </w:r>
      <w:r w:rsidRPr="006D7F06">
        <w:rPr>
          <w:rFonts w:ascii="Arial" w:eastAsia="TimesNewRoman" w:hAnsi="Arial" w:cs="Arial"/>
          <w:sz w:val="20"/>
          <w:szCs w:val="20"/>
        </w:rPr>
        <w:t xml:space="preserve">серовато-кремового </w:t>
      </w:r>
      <w:r w:rsidRPr="006D7F06">
        <w:rPr>
          <w:rFonts w:ascii="Arial" w:hAnsi="Arial" w:cs="Arial"/>
          <w:color w:val="000000"/>
          <w:sz w:val="20"/>
          <w:szCs w:val="20"/>
        </w:rPr>
        <w:t xml:space="preserve">цвета и приятный </w:t>
      </w:r>
      <w:r w:rsidR="00CD550C">
        <w:rPr>
          <w:rFonts w:ascii="Arial" w:hAnsi="Arial" w:cs="Arial"/>
          <w:color w:val="000000"/>
          <w:sz w:val="20"/>
          <w:szCs w:val="20"/>
        </w:rPr>
        <w:t>маслян</w:t>
      </w:r>
      <w:r w:rsidR="00FF1936">
        <w:rPr>
          <w:rFonts w:ascii="Arial" w:hAnsi="Arial" w:cs="Arial"/>
          <w:color w:val="000000"/>
          <w:sz w:val="20"/>
          <w:szCs w:val="20"/>
        </w:rPr>
        <w:t>ист</w:t>
      </w:r>
      <w:r w:rsidR="00CD550C">
        <w:rPr>
          <w:rFonts w:ascii="Arial" w:hAnsi="Arial" w:cs="Arial"/>
          <w:color w:val="000000"/>
          <w:sz w:val="20"/>
          <w:szCs w:val="20"/>
        </w:rPr>
        <w:t xml:space="preserve">ый </w:t>
      </w:r>
      <w:r w:rsidRPr="006D7F06">
        <w:rPr>
          <w:rFonts w:ascii="Arial" w:hAnsi="Arial" w:cs="Arial"/>
          <w:color w:val="000000"/>
          <w:sz w:val="20"/>
          <w:szCs w:val="20"/>
        </w:rPr>
        <w:t>запах ядра подсолнечника. Однако п</w:t>
      </w:r>
      <w:r w:rsidRPr="006D7F06">
        <w:rPr>
          <w:rFonts w:ascii="Arial" w:hAnsi="Arial" w:cs="Arial"/>
          <w:sz w:val="20"/>
          <w:szCs w:val="20"/>
        </w:rPr>
        <w:t>о истечении 30…60 минут эмульсия вновь утрачивала коллоидную стабильность</w:t>
      </w:r>
      <w:r w:rsidR="001E7136">
        <w:rPr>
          <w:rFonts w:ascii="Arial" w:hAnsi="Arial" w:cs="Arial"/>
          <w:sz w:val="20"/>
          <w:szCs w:val="20"/>
        </w:rPr>
        <w:t xml:space="preserve"> и расслаивалась</w:t>
      </w:r>
      <w:r w:rsidRPr="006D7F06">
        <w:rPr>
          <w:rFonts w:ascii="Arial" w:hAnsi="Arial" w:cs="Arial"/>
          <w:sz w:val="20"/>
          <w:szCs w:val="20"/>
        </w:rPr>
        <w:t xml:space="preserve">. </w:t>
      </w:r>
      <w:r>
        <w:rPr>
          <w:rFonts w:ascii="Arial" w:hAnsi="Arial" w:cs="Arial"/>
          <w:sz w:val="20"/>
          <w:szCs w:val="20"/>
        </w:rPr>
        <w:t>С учетом выявленной закономерности б</w:t>
      </w:r>
      <w:r w:rsidRPr="006D7F06">
        <w:rPr>
          <w:rFonts w:ascii="Arial" w:hAnsi="Arial" w:cs="Arial"/>
          <w:sz w:val="20"/>
          <w:szCs w:val="20"/>
        </w:rPr>
        <w:t>ыло принято решение разбавить систему (</w:t>
      </w:r>
      <w:r w:rsidR="00E46A12">
        <w:rPr>
          <w:rFonts w:ascii="Arial" w:hAnsi="Arial" w:cs="Arial"/>
          <w:sz w:val="20"/>
          <w:szCs w:val="20"/>
        </w:rPr>
        <w:t>используя только</w:t>
      </w:r>
      <w:r w:rsidRPr="006D7F06">
        <w:rPr>
          <w:rFonts w:ascii="Arial" w:hAnsi="Arial" w:cs="Arial"/>
          <w:sz w:val="20"/>
          <w:szCs w:val="20"/>
        </w:rPr>
        <w:t xml:space="preserve"> гидромодуль 1:9) и применить центробежную обработку для удаления наиболее тяжелых взвеше</w:t>
      </w:r>
      <w:r>
        <w:rPr>
          <w:rFonts w:ascii="Arial" w:hAnsi="Arial" w:cs="Arial"/>
          <w:sz w:val="20"/>
          <w:szCs w:val="20"/>
        </w:rPr>
        <w:t xml:space="preserve">нных частиц </w:t>
      </w:r>
      <w:proofErr w:type="spellStart"/>
      <w:r w:rsidR="00E46A12">
        <w:rPr>
          <w:rFonts w:ascii="Arial" w:hAnsi="Arial" w:cs="Arial"/>
          <w:sz w:val="20"/>
          <w:szCs w:val="20"/>
        </w:rPr>
        <w:t>мятки</w:t>
      </w:r>
      <w:proofErr w:type="spellEnd"/>
      <w:r>
        <w:rPr>
          <w:rFonts w:ascii="Arial" w:hAnsi="Arial" w:cs="Arial"/>
          <w:sz w:val="20"/>
          <w:szCs w:val="20"/>
        </w:rPr>
        <w:t xml:space="preserve">. Обжарка ядра перед приготовлением </w:t>
      </w:r>
      <w:proofErr w:type="spellStart"/>
      <w:r>
        <w:rPr>
          <w:rFonts w:ascii="Arial" w:hAnsi="Arial" w:cs="Arial"/>
          <w:sz w:val="20"/>
          <w:szCs w:val="20"/>
        </w:rPr>
        <w:t>мятки</w:t>
      </w:r>
      <w:proofErr w:type="spellEnd"/>
      <w:r>
        <w:rPr>
          <w:rFonts w:ascii="Arial" w:hAnsi="Arial" w:cs="Arial"/>
          <w:sz w:val="20"/>
          <w:szCs w:val="20"/>
        </w:rPr>
        <w:t xml:space="preserve"> имела дополнительной целью предотвращение </w:t>
      </w:r>
      <w:r w:rsidR="00E46A12">
        <w:rPr>
          <w:rFonts w:ascii="Arial" w:hAnsi="Arial" w:cs="Arial"/>
          <w:sz w:val="20"/>
          <w:szCs w:val="20"/>
        </w:rPr>
        <w:t xml:space="preserve">возможного </w:t>
      </w:r>
      <w:r>
        <w:rPr>
          <w:rFonts w:ascii="Arial" w:hAnsi="Arial" w:cs="Arial"/>
          <w:sz w:val="20"/>
          <w:szCs w:val="20"/>
        </w:rPr>
        <w:t>микробиологического и ферментативного разрушения эмульсий.</w:t>
      </w:r>
      <w:r w:rsidR="00197686" w:rsidRPr="006D7F06">
        <w:rPr>
          <w:rFonts w:ascii="Arial" w:hAnsi="Arial" w:cs="Arial"/>
          <w:sz w:val="20"/>
          <w:szCs w:val="20"/>
        </w:rPr>
        <w:t xml:space="preserve"> </w:t>
      </w:r>
    </w:p>
    <w:p w:rsidR="00EB6FB8" w:rsidRPr="006D7F06" w:rsidRDefault="00EB6FB8" w:rsidP="001A18C8">
      <w:pPr>
        <w:spacing w:after="0" w:line="240" w:lineRule="auto"/>
        <w:ind w:firstLine="454"/>
        <w:jc w:val="both"/>
        <w:rPr>
          <w:rFonts w:ascii="Arial" w:hAnsi="Arial" w:cs="Arial"/>
          <w:bCs/>
          <w:sz w:val="20"/>
          <w:szCs w:val="20"/>
        </w:rPr>
        <w:sectPr w:rsidR="00EB6FB8" w:rsidRPr="006D7F06" w:rsidSect="00EB4818">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985" w:right="1418" w:bottom="1418" w:left="1418" w:header="1134" w:footer="1134" w:gutter="0"/>
          <w:cols w:num="2" w:space="391"/>
          <w:titlePg/>
          <w:docGrid w:linePitch="360"/>
        </w:sectPr>
      </w:pPr>
    </w:p>
    <w:p w:rsidR="00E708F2" w:rsidRPr="006D7F06" w:rsidRDefault="001B7A6E" w:rsidP="00E522FA">
      <w:pPr>
        <w:spacing w:after="0" w:line="240" w:lineRule="auto"/>
        <w:jc w:val="center"/>
        <w:rPr>
          <w:rFonts w:ascii="Arial" w:hAnsi="Arial" w:cs="Arial"/>
          <w:sz w:val="20"/>
          <w:szCs w:val="20"/>
        </w:rPr>
      </w:pPr>
      <w:r w:rsidRPr="006D7F06">
        <w:rPr>
          <w:rFonts w:ascii="Arial" w:hAnsi="Arial" w:cs="Arial"/>
          <w:noProof/>
          <w:sz w:val="20"/>
          <w:szCs w:val="20"/>
        </w:rPr>
        <w:drawing>
          <wp:inline distT="0" distB="0" distL="0" distR="0">
            <wp:extent cx="5486400" cy="2333625"/>
            <wp:effectExtent l="0" t="0" r="0" b="0"/>
            <wp:docPr id="2" name="Диаграмма 2">
              <a:extLst xmlns:a="http://schemas.openxmlformats.org/drawingml/2006/main">
                <a:ext uri="{FF2B5EF4-FFF2-40B4-BE49-F238E27FC236}">
                  <a16:creationId xmlns:ve="http://schemas.openxmlformats.org/markup-compatibility/2006"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A6B0D2CC-7450-EE56-63DB-4BAE2CDD89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708F2" w:rsidRPr="006D7F06" w:rsidRDefault="00E708F2" w:rsidP="00E522FA">
      <w:pPr>
        <w:spacing w:after="0" w:line="240" w:lineRule="auto"/>
        <w:jc w:val="center"/>
        <w:rPr>
          <w:rFonts w:ascii="Arial" w:hAnsi="Arial" w:cs="Arial"/>
          <w:sz w:val="20"/>
          <w:szCs w:val="20"/>
        </w:rPr>
      </w:pPr>
      <w:r w:rsidRPr="006D7F06">
        <w:rPr>
          <w:rFonts w:ascii="Arial" w:hAnsi="Arial" w:cs="Arial"/>
          <w:sz w:val="20"/>
          <w:szCs w:val="20"/>
        </w:rPr>
        <w:t xml:space="preserve">Рисунок 1 – </w:t>
      </w:r>
      <w:r w:rsidR="00382735" w:rsidRPr="006D7F06">
        <w:rPr>
          <w:rFonts w:ascii="Arial" w:hAnsi="Arial" w:cs="Arial"/>
          <w:sz w:val="20"/>
          <w:szCs w:val="20"/>
        </w:rPr>
        <w:t>Зависимость содержания</w:t>
      </w:r>
      <w:r w:rsidRPr="006D7F06">
        <w:rPr>
          <w:rFonts w:ascii="Arial" w:hAnsi="Arial" w:cs="Arial"/>
          <w:sz w:val="20"/>
          <w:szCs w:val="20"/>
        </w:rPr>
        <w:t xml:space="preserve"> </w:t>
      </w:r>
      <w:r w:rsidR="00382735" w:rsidRPr="006D7F06">
        <w:rPr>
          <w:rFonts w:ascii="Arial" w:hAnsi="Arial" w:cs="Arial"/>
          <w:sz w:val="20"/>
          <w:szCs w:val="20"/>
        </w:rPr>
        <w:t xml:space="preserve">в эмульсиях </w:t>
      </w:r>
      <w:r w:rsidRPr="006D7F06">
        <w:rPr>
          <w:rFonts w:ascii="Arial" w:hAnsi="Arial" w:cs="Arial"/>
          <w:sz w:val="20"/>
          <w:szCs w:val="20"/>
        </w:rPr>
        <w:t xml:space="preserve">суммы сухих веществ </w:t>
      </w:r>
      <w:r w:rsidR="00382735" w:rsidRPr="006D7F06">
        <w:rPr>
          <w:rFonts w:ascii="Arial" w:hAnsi="Arial" w:cs="Arial"/>
          <w:sz w:val="20"/>
          <w:szCs w:val="20"/>
        </w:rPr>
        <w:br/>
        <w:t>от гидромодуля и способа обработки ядра</w:t>
      </w:r>
      <w:r w:rsidR="00EF3414" w:rsidRPr="006D7F06">
        <w:rPr>
          <w:rFonts w:ascii="Arial" w:hAnsi="Arial" w:cs="Arial"/>
          <w:sz w:val="20"/>
          <w:szCs w:val="20"/>
        </w:rPr>
        <w:t xml:space="preserve"> подсолнечника</w:t>
      </w:r>
      <w:r w:rsidR="006B4502">
        <w:rPr>
          <w:rFonts w:ascii="Arial" w:hAnsi="Arial" w:cs="Arial"/>
          <w:sz w:val="20"/>
          <w:szCs w:val="20"/>
        </w:rPr>
        <w:t>, 30 с обработки</w:t>
      </w:r>
    </w:p>
    <w:p w:rsidR="00C53D41" w:rsidRPr="0081449A" w:rsidRDefault="00C53D41" w:rsidP="00E522FA">
      <w:pPr>
        <w:spacing w:after="0" w:line="240" w:lineRule="auto"/>
        <w:jc w:val="both"/>
        <w:rPr>
          <w:rFonts w:ascii="Arial" w:hAnsi="Arial" w:cs="Arial"/>
          <w:sz w:val="4"/>
          <w:szCs w:val="16"/>
        </w:rPr>
      </w:pPr>
    </w:p>
    <w:p w:rsidR="00C53D41" w:rsidRPr="006B4502" w:rsidRDefault="00C53D41" w:rsidP="00E522FA">
      <w:pPr>
        <w:tabs>
          <w:tab w:val="left" w:pos="2404"/>
          <w:tab w:val="left" w:pos="5798"/>
        </w:tabs>
        <w:spacing w:after="0" w:line="240" w:lineRule="auto"/>
        <w:jc w:val="center"/>
        <w:rPr>
          <w:rFonts w:ascii="Arial" w:hAnsi="Arial" w:cs="Arial"/>
          <w:sz w:val="20"/>
          <w:szCs w:val="20"/>
          <w:lang w:val="en-US"/>
        </w:rPr>
      </w:pPr>
      <w:r w:rsidRPr="006D7F06">
        <w:rPr>
          <w:rFonts w:ascii="Arial" w:hAnsi="Arial" w:cs="Arial"/>
          <w:bCs/>
          <w:sz w:val="20"/>
          <w:szCs w:val="20"/>
          <w:lang w:val="en-US"/>
        </w:rPr>
        <w:t xml:space="preserve">Figure </w:t>
      </w:r>
      <w:proofErr w:type="gramStart"/>
      <w:r w:rsidRPr="006D7F06">
        <w:rPr>
          <w:rFonts w:ascii="Arial" w:hAnsi="Arial" w:cs="Arial"/>
          <w:bCs/>
          <w:sz w:val="20"/>
          <w:szCs w:val="20"/>
          <w:lang w:val="en-US"/>
        </w:rPr>
        <w:t>1</w:t>
      </w:r>
      <w:proofErr w:type="gramEnd"/>
      <w:r w:rsidRPr="006D7F06">
        <w:rPr>
          <w:rFonts w:ascii="Arial" w:hAnsi="Arial" w:cs="Arial"/>
          <w:bCs/>
          <w:sz w:val="20"/>
          <w:szCs w:val="20"/>
          <w:lang w:val="en-US"/>
        </w:rPr>
        <w:t xml:space="preserve"> – </w:t>
      </w:r>
      <w:r w:rsidR="00B30A59" w:rsidRPr="006D7F06">
        <w:rPr>
          <w:rFonts w:ascii="Arial" w:hAnsi="Arial" w:cs="Arial"/>
          <w:sz w:val="20"/>
          <w:szCs w:val="20"/>
          <w:lang w:val="en-US"/>
        </w:rPr>
        <w:t xml:space="preserve">The dependence of the content of the sum of dry substances in emulsions </w:t>
      </w:r>
      <w:r w:rsidR="00B30A59" w:rsidRPr="006D7F06">
        <w:rPr>
          <w:rFonts w:ascii="Arial" w:hAnsi="Arial" w:cs="Arial"/>
          <w:sz w:val="20"/>
          <w:szCs w:val="20"/>
          <w:lang w:val="en-US"/>
        </w:rPr>
        <w:br/>
        <w:t xml:space="preserve">on the </w:t>
      </w:r>
      <w:proofErr w:type="spellStart"/>
      <w:r w:rsidR="00B30A59" w:rsidRPr="006D7F06">
        <w:rPr>
          <w:rFonts w:ascii="Arial" w:hAnsi="Arial" w:cs="Arial"/>
          <w:sz w:val="20"/>
          <w:szCs w:val="20"/>
          <w:lang w:val="en-US"/>
        </w:rPr>
        <w:t>hydromodule</w:t>
      </w:r>
      <w:proofErr w:type="spellEnd"/>
      <w:r w:rsidR="00B30A59" w:rsidRPr="006D7F06">
        <w:rPr>
          <w:rFonts w:ascii="Arial" w:hAnsi="Arial" w:cs="Arial"/>
          <w:sz w:val="20"/>
          <w:szCs w:val="20"/>
          <w:lang w:val="en-US"/>
        </w:rPr>
        <w:t xml:space="preserve"> and the </w:t>
      </w:r>
      <w:r w:rsidR="00B30A59" w:rsidRPr="006B4502">
        <w:rPr>
          <w:rFonts w:ascii="Arial" w:hAnsi="Arial" w:cs="Arial"/>
          <w:sz w:val="20"/>
          <w:szCs w:val="20"/>
          <w:lang w:val="en-US"/>
        </w:rPr>
        <w:t>method of processing the sunflower kernel</w:t>
      </w:r>
      <w:r w:rsidR="006B4502" w:rsidRPr="006B4502">
        <w:rPr>
          <w:rFonts w:ascii="Arial" w:hAnsi="Arial" w:cs="Arial"/>
          <w:sz w:val="20"/>
          <w:szCs w:val="20"/>
          <w:lang w:val="en-US"/>
        </w:rPr>
        <w:t xml:space="preserve">, </w:t>
      </w:r>
      <w:r w:rsidR="006B4502" w:rsidRPr="006B4502">
        <w:rPr>
          <w:rFonts w:ascii="Arial" w:hAnsi="Arial" w:cs="Arial"/>
          <w:color w:val="000000"/>
          <w:sz w:val="20"/>
          <w:szCs w:val="20"/>
          <w:lang w:val="en-US"/>
        </w:rPr>
        <w:t>30 s of processing</w:t>
      </w:r>
    </w:p>
    <w:p w:rsidR="00E708F2" w:rsidRPr="0081449A" w:rsidRDefault="00382735" w:rsidP="00E522FA">
      <w:pPr>
        <w:spacing w:after="0" w:line="240" w:lineRule="auto"/>
        <w:jc w:val="center"/>
        <w:rPr>
          <w:rFonts w:ascii="Arial" w:hAnsi="Arial" w:cs="Arial"/>
          <w:sz w:val="10"/>
          <w:szCs w:val="20"/>
        </w:rPr>
      </w:pPr>
      <w:r w:rsidRPr="006D7F06">
        <w:rPr>
          <w:rFonts w:ascii="Arial" w:hAnsi="Arial" w:cs="Arial"/>
          <w:noProof/>
          <w:sz w:val="20"/>
          <w:szCs w:val="20"/>
        </w:rPr>
        <w:drawing>
          <wp:inline distT="0" distB="0" distL="0" distR="0">
            <wp:extent cx="5457825" cy="2352675"/>
            <wp:effectExtent l="0" t="0" r="0" b="0"/>
            <wp:docPr id="4" name="Диаграмма 3">
              <a:extLst xmlns:a="http://schemas.openxmlformats.org/drawingml/2006/main">
                <a:ext uri="{FF2B5EF4-FFF2-40B4-BE49-F238E27FC236}">
                  <a16:creationId xmlns:ve="http://schemas.openxmlformats.org/markup-compatibility/2006"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57C624C9-3759-DF85-0E1A-7BB1545F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8F2" w:rsidRPr="006D7F06" w:rsidRDefault="00E708F2" w:rsidP="00E522FA">
      <w:pPr>
        <w:tabs>
          <w:tab w:val="left" w:pos="2404"/>
          <w:tab w:val="left" w:pos="5798"/>
        </w:tabs>
        <w:spacing w:after="0" w:line="240" w:lineRule="auto"/>
        <w:jc w:val="center"/>
        <w:rPr>
          <w:rFonts w:ascii="Arial" w:hAnsi="Arial" w:cs="Arial"/>
          <w:sz w:val="20"/>
          <w:szCs w:val="20"/>
        </w:rPr>
      </w:pPr>
      <w:r w:rsidRPr="006D7F06">
        <w:rPr>
          <w:rFonts w:ascii="Arial" w:hAnsi="Arial" w:cs="Arial"/>
          <w:sz w:val="20"/>
          <w:szCs w:val="20"/>
        </w:rPr>
        <w:t xml:space="preserve">Рисунок 2 </w:t>
      </w:r>
      <w:r w:rsidR="00382735" w:rsidRPr="006D7F06">
        <w:rPr>
          <w:rFonts w:ascii="Arial" w:hAnsi="Arial" w:cs="Arial"/>
          <w:sz w:val="20"/>
          <w:szCs w:val="20"/>
        </w:rPr>
        <w:t xml:space="preserve">– Зависимость содержания белка в эмульсиях </w:t>
      </w:r>
      <w:r w:rsidR="00382735" w:rsidRPr="006D7F06">
        <w:rPr>
          <w:rFonts w:ascii="Arial" w:hAnsi="Arial" w:cs="Arial"/>
          <w:sz w:val="20"/>
          <w:szCs w:val="20"/>
        </w:rPr>
        <w:br/>
        <w:t>от гидромодуля и способа обработки ядра</w:t>
      </w:r>
      <w:r w:rsidR="00EF3414" w:rsidRPr="006D7F06">
        <w:rPr>
          <w:rFonts w:ascii="Arial" w:hAnsi="Arial" w:cs="Arial"/>
          <w:sz w:val="20"/>
          <w:szCs w:val="20"/>
        </w:rPr>
        <w:t xml:space="preserve"> подсолнечника</w:t>
      </w:r>
      <w:r w:rsidR="006B4502">
        <w:rPr>
          <w:rFonts w:ascii="Arial" w:hAnsi="Arial" w:cs="Arial"/>
          <w:sz w:val="20"/>
          <w:szCs w:val="20"/>
        </w:rPr>
        <w:t>, 30 с обработки</w:t>
      </w:r>
    </w:p>
    <w:p w:rsidR="00641DD0" w:rsidRPr="0081449A" w:rsidRDefault="00641DD0" w:rsidP="00E522FA">
      <w:pPr>
        <w:tabs>
          <w:tab w:val="left" w:pos="2404"/>
          <w:tab w:val="left" w:pos="5798"/>
        </w:tabs>
        <w:spacing w:after="0" w:line="240" w:lineRule="auto"/>
        <w:jc w:val="both"/>
        <w:rPr>
          <w:rFonts w:ascii="Arial" w:hAnsi="Arial" w:cs="Arial"/>
          <w:bCs/>
          <w:sz w:val="10"/>
          <w:szCs w:val="16"/>
        </w:rPr>
      </w:pPr>
    </w:p>
    <w:p w:rsidR="00CC17D9" w:rsidRPr="00780065" w:rsidRDefault="00641DD0" w:rsidP="00780065">
      <w:pPr>
        <w:tabs>
          <w:tab w:val="left" w:pos="2404"/>
          <w:tab w:val="left" w:pos="5798"/>
        </w:tabs>
        <w:spacing w:after="0" w:line="240" w:lineRule="auto"/>
        <w:jc w:val="center"/>
        <w:rPr>
          <w:rFonts w:ascii="Arial" w:hAnsi="Arial" w:cs="Arial"/>
          <w:sz w:val="20"/>
          <w:szCs w:val="20"/>
          <w:lang w:val="en-US"/>
        </w:rPr>
      </w:pPr>
      <w:r w:rsidRPr="006D7F06">
        <w:rPr>
          <w:rFonts w:ascii="Arial" w:hAnsi="Arial" w:cs="Arial"/>
          <w:bCs/>
          <w:sz w:val="20"/>
          <w:szCs w:val="20"/>
          <w:lang w:val="en-US"/>
        </w:rPr>
        <w:t xml:space="preserve">Figure </w:t>
      </w:r>
      <w:proofErr w:type="gramStart"/>
      <w:r w:rsidR="00C53D41" w:rsidRPr="006D7F06">
        <w:rPr>
          <w:rFonts w:ascii="Arial" w:hAnsi="Arial" w:cs="Arial"/>
          <w:bCs/>
          <w:sz w:val="20"/>
          <w:szCs w:val="20"/>
          <w:lang w:val="en-US"/>
        </w:rPr>
        <w:t>2</w:t>
      </w:r>
      <w:proofErr w:type="gramEnd"/>
      <w:r w:rsidRPr="006D7F06">
        <w:rPr>
          <w:rFonts w:ascii="Arial" w:hAnsi="Arial" w:cs="Arial"/>
          <w:bCs/>
          <w:sz w:val="20"/>
          <w:szCs w:val="20"/>
          <w:lang w:val="en-US"/>
        </w:rPr>
        <w:t xml:space="preserve"> – </w:t>
      </w:r>
      <w:r w:rsidR="00EF3414" w:rsidRPr="006D7F06">
        <w:rPr>
          <w:rFonts w:ascii="Arial" w:hAnsi="Arial" w:cs="Arial"/>
          <w:sz w:val="20"/>
          <w:szCs w:val="20"/>
          <w:lang w:val="en-US"/>
        </w:rPr>
        <w:t xml:space="preserve">The dependence of the protein content in emulsions </w:t>
      </w:r>
      <w:r w:rsidR="00EF3414" w:rsidRPr="006D7F06">
        <w:rPr>
          <w:rFonts w:ascii="Arial" w:hAnsi="Arial" w:cs="Arial"/>
          <w:sz w:val="20"/>
          <w:szCs w:val="20"/>
          <w:lang w:val="en-US"/>
        </w:rPr>
        <w:br/>
        <w:t xml:space="preserve">on the </w:t>
      </w:r>
      <w:proofErr w:type="spellStart"/>
      <w:r w:rsidR="00EF3414" w:rsidRPr="006D7F06">
        <w:rPr>
          <w:rFonts w:ascii="Arial" w:hAnsi="Arial" w:cs="Arial"/>
          <w:sz w:val="20"/>
          <w:szCs w:val="20"/>
          <w:lang w:val="en-US"/>
        </w:rPr>
        <w:t>hydromodule</w:t>
      </w:r>
      <w:proofErr w:type="spellEnd"/>
      <w:r w:rsidR="00EF3414" w:rsidRPr="006D7F06">
        <w:rPr>
          <w:rFonts w:ascii="Arial" w:hAnsi="Arial" w:cs="Arial"/>
          <w:sz w:val="20"/>
          <w:szCs w:val="20"/>
          <w:lang w:val="en-US"/>
        </w:rPr>
        <w:t xml:space="preserve"> and the method of processing the sunflower kernel</w:t>
      </w:r>
      <w:r w:rsidR="006B4502" w:rsidRPr="006B4502">
        <w:rPr>
          <w:rFonts w:ascii="Arial" w:hAnsi="Arial" w:cs="Arial"/>
          <w:sz w:val="20"/>
          <w:szCs w:val="20"/>
          <w:lang w:val="en-US"/>
        </w:rPr>
        <w:t xml:space="preserve">, </w:t>
      </w:r>
      <w:r w:rsidR="006B4502" w:rsidRPr="006B4502">
        <w:rPr>
          <w:rFonts w:ascii="Arial" w:hAnsi="Arial" w:cs="Arial"/>
          <w:color w:val="000000"/>
          <w:sz w:val="20"/>
          <w:szCs w:val="20"/>
          <w:lang w:val="en-US"/>
        </w:rPr>
        <w:t>30 s of processing</w:t>
      </w:r>
    </w:p>
    <w:p w:rsidR="00E522FA" w:rsidRDefault="00E522FA" w:rsidP="00E522FA">
      <w:pPr>
        <w:spacing w:after="0" w:line="240" w:lineRule="auto"/>
        <w:jc w:val="center"/>
        <w:rPr>
          <w:rFonts w:ascii="Arial" w:hAnsi="Arial" w:cs="Arial"/>
          <w:sz w:val="20"/>
          <w:szCs w:val="20"/>
        </w:rPr>
      </w:pPr>
      <w:r w:rsidRPr="006D7F06">
        <w:rPr>
          <w:rFonts w:ascii="Arial" w:hAnsi="Arial" w:cs="Arial"/>
          <w:noProof/>
          <w:sz w:val="20"/>
          <w:szCs w:val="20"/>
        </w:rPr>
        <w:lastRenderedPageBreak/>
        <w:drawing>
          <wp:inline distT="0" distB="0" distL="0" distR="0">
            <wp:extent cx="3415850" cy="195059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l="14457" r="13723" b="54705"/>
                    <a:stretch>
                      <a:fillRect/>
                    </a:stretch>
                  </pic:blipFill>
                  <pic:spPr bwMode="auto">
                    <a:xfrm>
                      <a:off x="0" y="0"/>
                      <a:ext cx="3419064" cy="1952431"/>
                    </a:xfrm>
                    <a:prstGeom prst="rect">
                      <a:avLst/>
                    </a:prstGeom>
                    <a:noFill/>
                    <a:ln>
                      <a:noFill/>
                    </a:ln>
                  </pic:spPr>
                </pic:pic>
              </a:graphicData>
            </a:graphic>
          </wp:inline>
        </w:drawing>
      </w:r>
    </w:p>
    <w:p w:rsidR="0081449A" w:rsidRPr="0081449A" w:rsidRDefault="0081449A" w:rsidP="00E522FA">
      <w:pPr>
        <w:spacing w:after="0" w:line="240" w:lineRule="auto"/>
        <w:jc w:val="center"/>
        <w:rPr>
          <w:rFonts w:ascii="Arial" w:hAnsi="Arial" w:cs="Arial"/>
          <w:sz w:val="12"/>
          <w:szCs w:val="20"/>
        </w:rPr>
      </w:pPr>
    </w:p>
    <w:p w:rsidR="00E522FA" w:rsidRPr="006D7F06" w:rsidRDefault="00E522FA" w:rsidP="00E522FA">
      <w:pPr>
        <w:spacing w:after="0" w:line="240" w:lineRule="auto"/>
        <w:jc w:val="center"/>
        <w:rPr>
          <w:rFonts w:ascii="Arial" w:hAnsi="Arial" w:cs="Arial"/>
          <w:sz w:val="20"/>
          <w:szCs w:val="20"/>
        </w:rPr>
      </w:pPr>
      <w:r w:rsidRPr="006D7F06">
        <w:rPr>
          <w:rFonts w:ascii="Arial" w:hAnsi="Arial" w:cs="Arial"/>
          <w:sz w:val="20"/>
          <w:szCs w:val="20"/>
        </w:rPr>
        <w:t>Рисунок 3</w:t>
      </w:r>
      <w:r w:rsidR="00F60A21" w:rsidRPr="006D7F06">
        <w:rPr>
          <w:rFonts w:ascii="Arial" w:hAnsi="Arial" w:cs="Arial"/>
          <w:sz w:val="20"/>
          <w:szCs w:val="20"/>
        </w:rPr>
        <w:t xml:space="preserve"> – Внешний вид</w:t>
      </w:r>
      <w:r w:rsidR="00A639C7">
        <w:rPr>
          <w:rFonts w:ascii="Arial" w:hAnsi="Arial" w:cs="Arial"/>
          <w:sz w:val="20"/>
          <w:szCs w:val="20"/>
        </w:rPr>
        <w:t xml:space="preserve"> подсолнечных</w:t>
      </w:r>
      <w:r w:rsidR="00F60A21" w:rsidRPr="006D7F06">
        <w:rPr>
          <w:rFonts w:ascii="Arial" w:hAnsi="Arial" w:cs="Arial"/>
          <w:sz w:val="20"/>
          <w:szCs w:val="20"/>
        </w:rPr>
        <w:t xml:space="preserve"> эмульсий</w:t>
      </w:r>
      <w:r w:rsidRPr="006D7F06">
        <w:rPr>
          <w:rFonts w:ascii="Arial" w:hAnsi="Arial" w:cs="Arial"/>
          <w:sz w:val="20"/>
          <w:szCs w:val="20"/>
        </w:rPr>
        <w:t xml:space="preserve"> после центр</w:t>
      </w:r>
      <w:r w:rsidR="00F60A21" w:rsidRPr="006D7F06">
        <w:rPr>
          <w:rFonts w:ascii="Arial" w:hAnsi="Arial" w:cs="Arial"/>
          <w:sz w:val="20"/>
          <w:szCs w:val="20"/>
        </w:rPr>
        <w:t>обежной обработки</w:t>
      </w:r>
    </w:p>
    <w:p w:rsidR="00E522FA" w:rsidRPr="0081449A" w:rsidRDefault="00E522FA" w:rsidP="00CC17D9">
      <w:pPr>
        <w:tabs>
          <w:tab w:val="left" w:pos="2404"/>
          <w:tab w:val="left" w:pos="5798"/>
        </w:tabs>
        <w:spacing w:after="0" w:line="240" w:lineRule="auto"/>
        <w:jc w:val="both"/>
        <w:rPr>
          <w:rFonts w:ascii="Arial" w:hAnsi="Arial" w:cs="Arial"/>
          <w:sz w:val="6"/>
          <w:szCs w:val="16"/>
        </w:rPr>
      </w:pPr>
    </w:p>
    <w:p w:rsidR="00E522FA" w:rsidRPr="00A639C7" w:rsidRDefault="00E522FA" w:rsidP="00F60A21">
      <w:pPr>
        <w:pStyle w:val="HTML"/>
        <w:jc w:val="center"/>
        <w:rPr>
          <w:rFonts w:ascii="Arial" w:hAnsi="Arial" w:cs="Arial"/>
          <w:lang w:val="en-US"/>
        </w:rPr>
      </w:pPr>
      <w:r w:rsidRPr="00A639C7">
        <w:rPr>
          <w:rFonts w:ascii="Arial" w:hAnsi="Arial" w:cs="Arial"/>
          <w:bCs/>
          <w:lang w:val="en-US"/>
        </w:rPr>
        <w:t xml:space="preserve">Figure </w:t>
      </w:r>
      <w:proofErr w:type="gramStart"/>
      <w:r w:rsidRPr="00A639C7">
        <w:rPr>
          <w:rFonts w:ascii="Arial" w:hAnsi="Arial" w:cs="Arial"/>
          <w:bCs/>
          <w:lang w:val="en-US"/>
        </w:rPr>
        <w:t>3</w:t>
      </w:r>
      <w:proofErr w:type="gramEnd"/>
      <w:r w:rsidRPr="00A639C7">
        <w:rPr>
          <w:rFonts w:ascii="Arial" w:hAnsi="Arial" w:cs="Arial"/>
          <w:bCs/>
          <w:lang w:val="en-US"/>
        </w:rPr>
        <w:t xml:space="preserve"> – </w:t>
      </w:r>
      <w:r w:rsidR="00F60A21" w:rsidRPr="00A639C7">
        <w:rPr>
          <w:rStyle w:val="translation-word"/>
          <w:rFonts w:ascii="Arial" w:hAnsi="Arial" w:cs="Arial"/>
          <w:bdr w:val="none" w:sz="0" w:space="0" w:color="auto" w:frame="1"/>
          <w:lang w:val="en-US"/>
        </w:rPr>
        <w:t xml:space="preserve">Appearance of </w:t>
      </w:r>
      <w:r w:rsidR="00A639C7" w:rsidRPr="00A639C7">
        <w:rPr>
          <w:rFonts w:ascii="Arial" w:hAnsi="Arial" w:cs="Arial"/>
          <w:color w:val="000000"/>
          <w:lang w:val="en-US"/>
        </w:rPr>
        <w:t xml:space="preserve">sunflower </w:t>
      </w:r>
      <w:r w:rsidR="00F60A21" w:rsidRPr="00A639C7">
        <w:rPr>
          <w:rStyle w:val="translation-word"/>
          <w:rFonts w:ascii="Arial" w:hAnsi="Arial" w:cs="Arial"/>
          <w:bdr w:val="none" w:sz="0" w:space="0" w:color="auto" w:frame="1"/>
          <w:lang w:val="en-US"/>
        </w:rPr>
        <w:t>emulsions after centrifugal treatment</w:t>
      </w:r>
    </w:p>
    <w:p w:rsidR="00780065" w:rsidRPr="00C662FD" w:rsidRDefault="00780065" w:rsidP="00A977EA">
      <w:pPr>
        <w:spacing w:after="0" w:line="240" w:lineRule="auto"/>
        <w:jc w:val="both"/>
        <w:rPr>
          <w:rFonts w:ascii="Arial" w:hAnsi="Arial" w:cs="Arial"/>
          <w:bCs/>
          <w:sz w:val="20"/>
          <w:szCs w:val="20"/>
          <w:lang w:val="en-US"/>
        </w:rPr>
      </w:pPr>
    </w:p>
    <w:p w:rsidR="001B0D8B" w:rsidRPr="00C662FD" w:rsidRDefault="001B0D8B" w:rsidP="00A977EA">
      <w:pPr>
        <w:spacing w:after="0" w:line="240" w:lineRule="auto"/>
        <w:jc w:val="both"/>
        <w:rPr>
          <w:rFonts w:ascii="Arial" w:hAnsi="Arial" w:cs="Arial"/>
          <w:bCs/>
          <w:sz w:val="20"/>
          <w:szCs w:val="20"/>
          <w:lang w:val="en-US"/>
        </w:rPr>
        <w:sectPr w:rsidR="001B0D8B" w:rsidRPr="00C662FD" w:rsidSect="00EB4818">
          <w:type w:val="continuous"/>
          <w:pgSz w:w="11906" w:h="16838" w:code="9"/>
          <w:pgMar w:top="1985" w:right="1418" w:bottom="1418" w:left="1418" w:header="1134" w:footer="1134" w:gutter="0"/>
          <w:cols w:space="391"/>
          <w:titlePg/>
          <w:docGrid w:linePitch="360"/>
        </w:sectPr>
      </w:pPr>
    </w:p>
    <w:p w:rsidR="00780065" w:rsidRPr="006D7F06" w:rsidRDefault="00780065" w:rsidP="00780065">
      <w:pPr>
        <w:spacing w:after="0" w:line="240" w:lineRule="auto"/>
        <w:ind w:firstLine="454"/>
        <w:jc w:val="both"/>
        <w:rPr>
          <w:rFonts w:ascii="Arial" w:eastAsia="TimesNewRoman" w:hAnsi="Arial" w:cs="Arial"/>
          <w:color w:val="000000" w:themeColor="text1"/>
          <w:sz w:val="20"/>
          <w:szCs w:val="20"/>
        </w:rPr>
      </w:pPr>
      <w:r w:rsidRPr="006D7F06">
        <w:rPr>
          <w:rFonts w:ascii="Arial" w:eastAsia="TimesNewRoman" w:hAnsi="Arial" w:cs="Arial"/>
          <w:color w:val="000000" w:themeColor="text1"/>
          <w:sz w:val="20"/>
          <w:szCs w:val="20"/>
        </w:rPr>
        <w:t xml:space="preserve">Для получения </w:t>
      </w:r>
      <w:r w:rsidR="00D665D1" w:rsidRPr="006D7F06">
        <w:rPr>
          <w:rFonts w:ascii="Arial" w:hAnsi="Arial" w:cs="Arial"/>
          <w:bCs/>
          <w:color w:val="000000" w:themeColor="text1"/>
          <w:sz w:val="20"/>
          <w:szCs w:val="20"/>
        </w:rPr>
        <w:t xml:space="preserve">подсолнечных </w:t>
      </w:r>
      <w:r w:rsidR="00D665D1" w:rsidRPr="006D7F06">
        <w:rPr>
          <w:rFonts w:ascii="Arial" w:eastAsia="TimesNewRoman" w:hAnsi="Arial" w:cs="Arial"/>
          <w:color w:val="000000" w:themeColor="text1"/>
          <w:sz w:val="20"/>
          <w:szCs w:val="20"/>
        </w:rPr>
        <w:t>эмульсий</w:t>
      </w:r>
      <w:r w:rsidR="00D665D1">
        <w:rPr>
          <w:rFonts w:ascii="Arial" w:eastAsia="TimesNewRoman" w:hAnsi="Arial" w:cs="Arial"/>
          <w:color w:val="000000" w:themeColor="text1"/>
          <w:sz w:val="20"/>
          <w:szCs w:val="20"/>
        </w:rPr>
        <w:t>,</w:t>
      </w:r>
      <w:r w:rsidR="00D665D1" w:rsidRPr="006D7F06">
        <w:rPr>
          <w:rFonts w:ascii="Arial" w:eastAsia="TimesNewRoman" w:hAnsi="Arial" w:cs="Arial"/>
          <w:color w:val="000000" w:themeColor="text1"/>
          <w:sz w:val="20"/>
          <w:szCs w:val="20"/>
        </w:rPr>
        <w:t xml:space="preserve"> </w:t>
      </w:r>
      <w:r w:rsidRPr="006D7F06">
        <w:rPr>
          <w:rFonts w:ascii="Arial" w:eastAsia="TimesNewRoman" w:hAnsi="Arial" w:cs="Arial"/>
          <w:color w:val="000000" w:themeColor="text1"/>
          <w:sz w:val="20"/>
          <w:szCs w:val="20"/>
        </w:rPr>
        <w:t>стабилизированных</w:t>
      </w:r>
      <w:r w:rsidR="00D665D1">
        <w:rPr>
          <w:rFonts w:ascii="Arial" w:eastAsia="TimesNewRoman" w:hAnsi="Arial" w:cs="Arial"/>
          <w:color w:val="000000" w:themeColor="text1"/>
          <w:sz w:val="20"/>
          <w:szCs w:val="20"/>
        </w:rPr>
        <w:t xml:space="preserve"> обжаркой и эмульгатором,</w:t>
      </w:r>
      <w:r w:rsidRPr="006D7F06">
        <w:rPr>
          <w:rFonts w:ascii="Arial" w:eastAsia="TimesNewRoman" w:hAnsi="Arial" w:cs="Arial"/>
          <w:color w:val="000000" w:themeColor="text1"/>
          <w:sz w:val="20"/>
          <w:szCs w:val="20"/>
        </w:rPr>
        <w:t xml:space="preserve"> приняты следующие рабочие режимы:</w:t>
      </w:r>
    </w:p>
    <w:p w:rsidR="00780065" w:rsidRPr="006D7F06" w:rsidRDefault="00780065" w:rsidP="00780065">
      <w:pPr>
        <w:spacing w:after="0" w:line="240" w:lineRule="auto"/>
        <w:ind w:firstLine="454"/>
        <w:jc w:val="both"/>
        <w:rPr>
          <w:rFonts w:ascii="Arial" w:eastAsia="TimesNewRoman" w:hAnsi="Arial" w:cs="Arial"/>
          <w:color w:val="000000" w:themeColor="text1"/>
          <w:sz w:val="20"/>
          <w:szCs w:val="20"/>
        </w:rPr>
      </w:pPr>
      <w:r w:rsidRPr="006D7F06">
        <w:rPr>
          <w:rFonts w:ascii="Arial" w:eastAsia="TimesNewRoman" w:hAnsi="Arial" w:cs="Arial"/>
          <w:color w:val="000000" w:themeColor="text1"/>
          <w:sz w:val="20"/>
          <w:szCs w:val="20"/>
        </w:rPr>
        <w:t>- гидромодуль – 1:9;</w:t>
      </w:r>
    </w:p>
    <w:p w:rsidR="00780065" w:rsidRPr="006D7F06" w:rsidRDefault="00780065" w:rsidP="00780065">
      <w:pPr>
        <w:spacing w:after="0" w:line="240" w:lineRule="auto"/>
        <w:ind w:firstLine="454"/>
        <w:jc w:val="both"/>
        <w:rPr>
          <w:rFonts w:ascii="Arial" w:eastAsia="TimesNewRoman" w:hAnsi="Arial" w:cs="Arial"/>
          <w:sz w:val="20"/>
          <w:szCs w:val="20"/>
        </w:rPr>
      </w:pPr>
      <w:r w:rsidRPr="006D7F06">
        <w:rPr>
          <w:rFonts w:ascii="Arial" w:eastAsia="TimesNewRoman" w:hAnsi="Arial" w:cs="Arial"/>
          <w:color w:val="000000" w:themeColor="text1"/>
          <w:sz w:val="20"/>
          <w:szCs w:val="20"/>
        </w:rPr>
        <w:t xml:space="preserve">- температура – 70 </w:t>
      </w:r>
      <w:r w:rsidRPr="006D7F06">
        <w:rPr>
          <w:rFonts w:ascii="Arial" w:hAnsi="Arial" w:cs="Arial"/>
          <w:color w:val="000000"/>
          <w:sz w:val="20"/>
          <w:szCs w:val="20"/>
          <w:shd w:val="clear" w:color="auto" w:fill="FFFFFF"/>
        </w:rPr>
        <w:t>°C</w:t>
      </w:r>
      <w:r w:rsidRPr="006D7F06">
        <w:rPr>
          <w:rFonts w:ascii="Arial" w:eastAsia="TimesNewRoman" w:hAnsi="Arial" w:cs="Arial"/>
          <w:sz w:val="20"/>
          <w:szCs w:val="20"/>
        </w:rPr>
        <w:t>;</w:t>
      </w:r>
    </w:p>
    <w:p w:rsidR="00780065" w:rsidRPr="006D7F06" w:rsidRDefault="006B4502" w:rsidP="00780065">
      <w:pPr>
        <w:spacing w:after="0" w:line="240" w:lineRule="auto"/>
        <w:ind w:firstLine="454"/>
        <w:jc w:val="both"/>
        <w:rPr>
          <w:rFonts w:ascii="Arial" w:eastAsia="TimesNewRoman" w:hAnsi="Arial" w:cs="Arial"/>
          <w:sz w:val="20"/>
          <w:szCs w:val="20"/>
        </w:rPr>
      </w:pPr>
      <w:r>
        <w:rPr>
          <w:rFonts w:ascii="Arial" w:eastAsia="TimesNewRoman" w:hAnsi="Arial" w:cs="Arial"/>
          <w:sz w:val="20"/>
          <w:szCs w:val="20"/>
        </w:rPr>
        <w:t>- время экспозиции – 6</w:t>
      </w:r>
      <w:r w:rsidR="00780065" w:rsidRPr="006D7F06">
        <w:rPr>
          <w:rFonts w:ascii="Arial" w:eastAsia="TimesNewRoman" w:hAnsi="Arial" w:cs="Arial"/>
          <w:sz w:val="20"/>
          <w:szCs w:val="20"/>
        </w:rPr>
        <w:t>0 с.</w:t>
      </w:r>
    </w:p>
    <w:p w:rsidR="00780065" w:rsidRDefault="00D665D1" w:rsidP="00780065">
      <w:pPr>
        <w:spacing w:after="0" w:line="240" w:lineRule="auto"/>
        <w:ind w:firstLine="454"/>
        <w:jc w:val="both"/>
        <w:rPr>
          <w:rFonts w:ascii="Arial" w:hAnsi="Arial" w:cs="Arial"/>
          <w:sz w:val="20"/>
          <w:szCs w:val="20"/>
        </w:rPr>
      </w:pPr>
      <w:r>
        <w:rPr>
          <w:rFonts w:ascii="Arial" w:hAnsi="Arial" w:cs="Arial"/>
          <w:sz w:val="20"/>
          <w:szCs w:val="20"/>
        </w:rPr>
        <w:t>О</w:t>
      </w:r>
      <w:r w:rsidR="00780065" w:rsidRPr="006D7F06">
        <w:rPr>
          <w:rFonts w:ascii="Arial" w:hAnsi="Arial" w:cs="Arial"/>
          <w:sz w:val="20"/>
          <w:szCs w:val="20"/>
        </w:rPr>
        <w:t xml:space="preserve">бразцы подвергали обработке на лабораторной центрифуге для быстрого отделения взвешенных частиц подсолнечной </w:t>
      </w:r>
      <w:proofErr w:type="spellStart"/>
      <w:r w:rsidR="00780065" w:rsidRPr="006D7F06">
        <w:rPr>
          <w:rFonts w:ascii="Arial" w:hAnsi="Arial" w:cs="Arial"/>
          <w:sz w:val="20"/>
          <w:szCs w:val="20"/>
        </w:rPr>
        <w:t>мятки</w:t>
      </w:r>
      <w:proofErr w:type="spellEnd"/>
      <w:r w:rsidR="00780065" w:rsidRPr="006D7F06">
        <w:rPr>
          <w:rFonts w:ascii="Arial" w:hAnsi="Arial" w:cs="Arial"/>
          <w:sz w:val="20"/>
          <w:szCs w:val="20"/>
        </w:rPr>
        <w:t xml:space="preserve"> и дополнительной гомогенизации полученной дисперсной системы в условиях центробежного воздействия, поскольку технологически очень сложно добиться коллоидной стабильности получаемой суспендированной эмульсии.</w:t>
      </w:r>
      <w:r>
        <w:rPr>
          <w:rFonts w:ascii="Arial" w:hAnsi="Arial" w:cs="Arial"/>
          <w:sz w:val="20"/>
          <w:szCs w:val="20"/>
        </w:rPr>
        <w:t xml:space="preserve"> </w:t>
      </w:r>
      <w:r w:rsidR="00780065">
        <w:rPr>
          <w:rFonts w:ascii="Arial" w:eastAsia="TimesNewRoman" w:hAnsi="Arial" w:cs="Arial"/>
          <w:sz w:val="20"/>
          <w:szCs w:val="20"/>
        </w:rPr>
        <w:t>При отмеченных режимах п</w:t>
      </w:r>
      <w:r w:rsidR="00780065" w:rsidRPr="006D7F06">
        <w:rPr>
          <w:rFonts w:ascii="Arial" w:eastAsia="TimesNewRoman" w:hAnsi="Arial" w:cs="Arial"/>
          <w:sz w:val="20"/>
          <w:szCs w:val="20"/>
        </w:rPr>
        <w:t>олучены однородные эмульсии</w:t>
      </w:r>
      <w:r w:rsidR="00780065" w:rsidRPr="00401258">
        <w:rPr>
          <w:rFonts w:ascii="Arial" w:eastAsia="TimesNewRoman" w:hAnsi="Arial" w:cs="Arial"/>
          <w:sz w:val="20"/>
          <w:szCs w:val="20"/>
        </w:rPr>
        <w:t xml:space="preserve"> </w:t>
      </w:r>
      <w:r w:rsidR="00780065">
        <w:rPr>
          <w:rFonts w:ascii="Arial" w:eastAsia="TimesNewRoman" w:hAnsi="Arial" w:cs="Arial"/>
          <w:sz w:val="20"/>
          <w:szCs w:val="20"/>
        </w:rPr>
        <w:t>кремового цвета</w:t>
      </w:r>
      <w:r w:rsidR="00780065" w:rsidRPr="006D7F06">
        <w:rPr>
          <w:rFonts w:ascii="Arial" w:eastAsia="TimesNewRoman" w:hAnsi="Arial" w:cs="Arial"/>
          <w:sz w:val="20"/>
          <w:szCs w:val="20"/>
        </w:rPr>
        <w:t xml:space="preserve">, которые с течением времени не расслаиваются и </w:t>
      </w:r>
      <w:r w:rsidR="00780065" w:rsidRPr="006D7F06">
        <w:rPr>
          <w:rFonts w:ascii="Arial" w:hAnsi="Arial" w:cs="Arial"/>
          <w:iCs/>
          <w:sz w:val="20"/>
          <w:szCs w:val="20"/>
        </w:rPr>
        <w:t>содержат до 2,5–3,0 % сухих веществ, в том числе от 1,0 % до 1,5 % белка</w:t>
      </w:r>
      <w:r w:rsidR="00780065" w:rsidRPr="006D7F06">
        <w:rPr>
          <w:rFonts w:ascii="Arial" w:eastAsia="TimesNewRoman" w:hAnsi="Arial" w:cs="Arial"/>
          <w:sz w:val="20"/>
          <w:szCs w:val="20"/>
        </w:rPr>
        <w:t xml:space="preserve">. </w:t>
      </w:r>
      <w:r w:rsidR="00780065" w:rsidRPr="006D7F06">
        <w:rPr>
          <w:rFonts w:ascii="Arial" w:hAnsi="Arial" w:cs="Arial"/>
          <w:sz w:val="20"/>
          <w:szCs w:val="20"/>
        </w:rPr>
        <w:t xml:space="preserve">Следует также отметить, что использование центробежной обработки помогает качественно осветлить эмульсию от взвесей мельчайших </w:t>
      </w:r>
      <w:r w:rsidR="00780065" w:rsidRPr="006D7F06">
        <w:rPr>
          <w:rFonts w:ascii="Arial" w:hAnsi="Arial" w:cs="Arial"/>
          <w:sz w:val="20"/>
          <w:szCs w:val="20"/>
        </w:rPr>
        <w:t xml:space="preserve">частиц подсолнечной </w:t>
      </w:r>
      <w:proofErr w:type="spellStart"/>
      <w:r w:rsidR="00780065" w:rsidRPr="006D7F06">
        <w:rPr>
          <w:rFonts w:ascii="Arial" w:hAnsi="Arial" w:cs="Arial"/>
          <w:sz w:val="20"/>
          <w:szCs w:val="20"/>
        </w:rPr>
        <w:t>мятки</w:t>
      </w:r>
      <w:proofErr w:type="spellEnd"/>
      <w:r w:rsidR="00780065" w:rsidRPr="006D7F06">
        <w:rPr>
          <w:rFonts w:ascii="Arial" w:hAnsi="Arial" w:cs="Arial"/>
          <w:sz w:val="20"/>
          <w:szCs w:val="20"/>
        </w:rPr>
        <w:t xml:space="preserve"> (рисунок 3), не вызывая критического изменения в содержании белка (таблица 1).</w:t>
      </w:r>
    </w:p>
    <w:p w:rsidR="00D665D1" w:rsidRDefault="006D55A0" w:rsidP="00780065">
      <w:pPr>
        <w:spacing w:after="0" w:line="240" w:lineRule="auto"/>
        <w:ind w:firstLine="454"/>
        <w:jc w:val="both"/>
        <w:rPr>
          <w:rFonts w:ascii="Arial" w:hAnsi="Arial" w:cs="Arial"/>
          <w:sz w:val="20"/>
          <w:szCs w:val="20"/>
        </w:rPr>
      </w:pPr>
      <w:r>
        <w:rPr>
          <w:rFonts w:ascii="Arial" w:hAnsi="Arial" w:cs="Arial"/>
          <w:sz w:val="20"/>
          <w:szCs w:val="20"/>
        </w:rPr>
        <w:t>К</w:t>
      </w:r>
      <w:r w:rsidR="00780065" w:rsidRPr="00FA0A1A">
        <w:rPr>
          <w:rFonts w:ascii="Arial" w:hAnsi="Arial" w:cs="Arial"/>
          <w:sz w:val="20"/>
          <w:szCs w:val="20"/>
        </w:rPr>
        <w:t xml:space="preserve"> </w:t>
      </w:r>
      <w:r>
        <w:rPr>
          <w:rFonts w:ascii="Arial" w:hAnsi="Arial" w:cs="Arial"/>
          <w:sz w:val="20"/>
          <w:szCs w:val="20"/>
        </w:rPr>
        <w:t>важнейшим критериям, позволяющим судить о коллоидной стабильности пищевых эмульсионных систем</w:t>
      </w:r>
      <w:r w:rsidR="00780065" w:rsidRPr="00FA0A1A">
        <w:rPr>
          <w:rFonts w:ascii="Arial" w:hAnsi="Arial" w:cs="Arial"/>
          <w:sz w:val="20"/>
          <w:szCs w:val="20"/>
        </w:rPr>
        <w:t xml:space="preserve">, </w:t>
      </w:r>
      <w:r>
        <w:rPr>
          <w:rFonts w:ascii="Arial" w:hAnsi="Arial" w:cs="Arial"/>
          <w:sz w:val="20"/>
          <w:szCs w:val="20"/>
        </w:rPr>
        <w:t>относятся</w:t>
      </w:r>
      <w:r w:rsidR="00780065" w:rsidRPr="00FA0A1A">
        <w:rPr>
          <w:rFonts w:ascii="Arial" w:hAnsi="Arial" w:cs="Arial"/>
          <w:sz w:val="20"/>
          <w:szCs w:val="20"/>
        </w:rPr>
        <w:t xml:space="preserve"> размер жировых капель и образованных с их участием мицелл (таблица 2).</w:t>
      </w:r>
      <w:r w:rsidR="00780065" w:rsidRPr="006D7F06">
        <w:rPr>
          <w:rFonts w:ascii="Arial" w:hAnsi="Arial" w:cs="Arial"/>
          <w:color w:val="000000"/>
          <w:sz w:val="20"/>
          <w:szCs w:val="20"/>
          <w:shd w:val="clear" w:color="auto" w:fill="FFFFFF"/>
        </w:rPr>
        <w:t xml:space="preserve"> </w:t>
      </w:r>
      <w:r w:rsidRPr="00EF077A">
        <w:rPr>
          <w:rFonts w:ascii="Arial" w:hAnsi="Arial" w:cs="Arial"/>
          <w:sz w:val="20"/>
          <w:szCs w:val="20"/>
        </w:rPr>
        <w:t xml:space="preserve">Согласно результатам морфологического исследования, диспергированный жир находится в </w:t>
      </w:r>
      <w:r>
        <w:rPr>
          <w:rFonts w:ascii="Arial" w:hAnsi="Arial" w:cs="Arial"/>
          <w:sz w:val="20"/>
          <w:szCs w:val="20"/>
        </w:rPr>
        <w:t xml:space="preserve">составе приготовленных </w:t>
      </w:r>
      <w:r w:rsidRPr="00EF077A">
        <w:rPr>
          <w:rFonts w:ascii="Arial" w:hAnsi="Arial" w:cs="Arial"/>
          <w:sz w:val="20"/>
          <w:szCs w:val="20"/>
        </w:rPr>
        <w:t>эмульси</w:t>
      </w:r>
      <w:r>
        <w:rPr>
          <w:rFonts w:ascii="Arial" w:hAnsi="Arial" w:cs="Arial"/>
          <w:sz w:val="20"/>
          <w:szCs w:val="20"/>
        </w:rPr>
        <w:t>й</w:t>
      </w:r>
      <w:r w:rsidRPr="00EF077A">
        <w:rPr>
          <w:rFonts w:ascii="Arial" w:hAnsi="Arial" w:cs="Arial"/>
          <w:sz w:val="20"/>
          <w:szCs w:val="20"/>
        </w:rPr>
        <w:t xml:space="preserve"> как в виде капель, так и в виде достаточно крупных скоплений мицелл.</w:t>
      </w:r>
      <w:r>
        <w:rPr>
          <w:rFonts w:ascii="Arial" w:hAnsi="Arial" w:cs="Arial"/>
          <w:sz w:val="20"/>
          <w:szCs w:val="20"/>
        </w:rPr>
        <w:t xml:space="preserve"> </w:t>
      </w:r>
      <w:r w:rsidRPr="00FA0A1A">
        <w:rPr>
          <w:rFonts w:ascii="Arial" w:hAnsi="Arial" w:cs="Arial"/>
          <w:sz w:val="20"/>
          <w:szCs w:val="20"/>
        </w:rPr>
        <w:t>На фото</w:t>
      </w:r>
      <w:r>
        <w:rPr>
          <w:rFonts w:ascii="Arial" w:hAnsi="Arial" w:cs="Arial"/>
          <w:sz w:val="20"/>
          <w:szCs w:val="20"/>
        </w:rPr>
        <w:t xml:space="preserve"> (рисунок</w:t>
      </w:r>
      <w:r w:rsidR="00D665D1">
        <w:rPr>
          <w:rFonts w:ascii="Arial" w:hAnsi="Arial" w:cs="Arial"/>
          <w:sz w:val="20"/>
          <w:szCs w:val="20"/>
        </w:rPr>
        <w:t xml:space="preserve"> </w:t>
      </w:r>
      <w:r>
        <w:rPr>
          <w:rFonts w:ascii="Arial" w:hAnsi="Arial" w:cs="Arial"/>
          <w:sz w:val="20"/>
          <w:szCs w:val="20"/>
        </w:rPr>
        <w:t>4</w:t>
      </w:r>
      <w:r w:rsidRPr="00FA0A1A">
        <w:rPr>
          <w:rFonts w:ascii="Arial" w:hAnsi="Arial" w:cs="Arial"/>
          <w:sz w:val="20"/>
          <w:szCs w:val="20"/>
        </w:rPr>
        <w:t xml:space="preserve"> слева) видно, что </w:t>
      </w:r>
      <w:r>
        <w:rPr>
          <w:rFonts w:ascii="Arial" w:hAnsi="Arial" w:cs="Arial"/>
          <w:sz w:val="20"/>
          <w:szCs w:val="20"/>
        </w:rPr>
        <w:t xml:space="preserve">свободные </w:t>
      </w:r>
      <w:r w:rsidRPr="00FA0A1A">
        <w:rPr>
          <w:rFonts w:ascii="Arial" w:hAnsi="Arial" w:cs="Arial"/>
          <w:sz w:val="20"/>
          <w:szCs w:val="20"/>
        </w:rPr>
        <w:t xml:space="preserve">жировые капли </w:t>
      </w:r>
      <w:r>
        <w:rPr>
          <w:rFonts w:ascii="Arial" w:hAnsi="Arial" w:cs="Arial"/>
          <w:sz w:val="20"/>
          <w:szCs w:val="20"/>
        </w:rPr>
        <w:t xml:space="preserve">в составе </w:t>
      </w:r>
      <w:proofErr w:type="gramStart"/>
      <w:r>
        <w:rPr>
          <w:rFonts w:ascii="Arial" w:hAnsi="Arial" w:cs="Arial"/>
          <w:sz w:val="20"/>
          <w:szCs w:val="20"/>
        </w:rPr>
        <w:t>эмульсий</w:t>
      </w:r>
      <w:proofErr w:type="gramEnd"/>
      <w:r>
        <w:rPr>
          <w:rFonts w:ascii="Arial" w:hAnsi="Arial" w:cs="Arial"/>
          <w:sz w:val="20"/>
          <w:szCs w:val="20"/>
        </w:rPr>
        <w:t xml:space="preserve"> также </w:t>
      </w:r>
      <w:r w:rsidRPr="00FA0A1A">
        <w:rPr>
          <w:rFonts w:ascii="Arial" w:hAnsi="Arial" w:cs="Arial"/>
          <w:sz w:val="20"/>
          <w:szCs w:val="20"/>
        </w:rPr>
        <w:t>присутствуют, они достаточно крупного размера</w:t>
      </w:r>
      <w:r>
        <w:rPr>
          <w:rFonts w:ascii="Arial" w:hAnsi="Arial" w:cs="Arial"/>
          <w:sz w:val="20"/>
          <w:szCs w:val="20"/>
        </w:rPr>
        <w:t>,</w:t>
      </w:r>
      <w:r w:rsidRPr="00FA0A1A">
        <w:rPr>
          <w:rFonts w:ascii="Arial" w:hAnsi="Arial" w:cs="Arial"/>
          <w:sz w:val="20"/>
          <w:szCs w:val="20"/>
        </w:rPr>
        <w:t xml:space="preserve"> но их </w:t>
      </w:r>
      <w:r>
        <w:rPr>
          <w:rFonts w:ascii="Arial" w:hAnsi="Arial" w:cs="Arial"/>
          <w:sz w:val="20"/>
          <w:szCs w:val="20"/>
        </w:rPr>
        <w:t>относительно немного</w:t>
      </w:r>
      <w:r w:rsidRPr="00FA0A1A">
        <w:rPr>
          <w:rFonts w:ascii="Arial" w:hAnsi="Arial" w:cs="Arial"/>
          <w:sz w:val="20"/>
          <w:szCs w:val="20"/>
        </w:rPr>
        <w:t>.</w:t>
      </w:r>
    </w:p>
    <w:p w:rsidR="00780065" w:rsidRPr="006D7F06" w:rsidRDefault="00D665D1" w:rsidP="00780065">
      <w:pPr>
        <w:spacing w:after="0" w:line="240" w:lineRule="auto"/>
        <w:ind w:firstLine="454"/>
        <w:jc w:val="both"/>
        <w:rPr>
          <w:rFonts w:ascii="Arial" w:hAnsi="Arial" w:cs="Arial"/>
          <w:bCs/>
          <w:sz w:val="20"/>
          <w:szCs w:val="20"/>
        </w:rPr>
      </w:pPr>
      <w:r w:rsidRPr="00FA0A1A">
        <w:rPr>
          <w:rFonts w:ascii="Arial" w:hAnsi="Arial" w:cs="Arial"/>
          <w:sz w:val="20"/>
          <w:szCs w:val="20"/>
        </w:rPr>
        <w:t xml:space="preserve">Для </w:t>
      </w:r>
      <w:r>
        <w:rPr>
          <w:rFonts w:ascii="Arial" w:hAnsi="Arial" w:cs="Arial"/>
          <w:sz w:val="20"/>
          <w:szCs w:val="20"/>
        </w:rPr>
        <w:t>оценки технологического потенциала исследуемых режимов получения пищевых эмульсий в них дополнительно вносили</w:t>
      </w:r>
      <w:r w:rsidRPr="00FA0A1A">
        <w:rPr>
          <w:rFonts w:ascii="Arial" w:hAnsi="Arial" w:cs="Arial"/>
          <w:sz w:val="20"/>
          <w:szCs w:val="20"/>
        </w:rPr>
        <w:t xml:space="preserve"> растительное масло </w:t>
      </w:r>
      <w:r>
        <w:rPr>
          <w:rFonts w:ascii="Arial" w:hAnsi="Arial" w:cs="Arial"/>
          <w:sz w:val="20"/>
          <w:szCs w:val="20"/>
        </w:rPr>
        <w:t xml:space="preserve">(в дозировке </w:t>
      </w:r>
      <w:r w:rsidR="006B4502">
        <w:rPr>
          <w:rFonts w:ascii="Arial" w:hAnsi="Arial" w:cs="Arial"/>
          <w:sz w:val="20"/>
          <w:szCs w:val="20"/>
        </w:rPr>
        <w:t>1 % и 2</w:t>
      </w:r>
      <w:r w:rsidR="00BE1E17" w:rsidRPr="006B4502">
        <w:rPr>
          <w:rFonts w:ascii="Arial" w:hAnsi="Arial" w:cs="Arial"/>
          <w:sz w:val="20"/>
          <w:szCs w:val="20"/>
        </w:rPr>
        <w:t> </w:t>
      </w:r>
      <w:r w:rsidRPr="006B4502">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о</w:t>
      </w:r>
      <w:r w:rsidRPr="00FA0A1A">
        <w:rPr>
          <w:rFonts w:ascii="Arial" w:hAnsi="Arial" w:cs="Arial"/>
          <w:sz w:val="20"/>
          <w:szCs w:val="20"/>
        </w:rPr>
        <w:t>б</w:t>
      </w:r>
      <w:r>
        <w:rPr>
          <w:rFonts w:ascii="Arial" w:hAnsi="Arial" w:cs="Arial"/>
          <w:sz w:val="20"/>
          <w:szCs w:val="20"/>
        </w:rPr>
        <w:t>.,</w:t>
      </w:r>
      <w:proofErr w:type="gramEnd"/>
      <w:r w:rsidR="00780065" w:rsidRPr="006D7F06">
        <w:rPr>
          <w:rFonts w:ascii="Arial" w:hAnsi="Arial" w:cs="Arial"/>
          <w:sz w:val="20"/>
          <w:szCs w:val="20"/>
        </w:rPr>
        <w:t xml:space="preserve"> </w:t>
      </w:r>
      <w:r>
        <w:rPr>
          <w:rFonts w:ascii="Arial" w:hAnsi="Arial" w:cs="Arial"/>
          <w:sz w:val="20"/>
          <w:szCs w:val="20"/>
        </w:rPr>
        <w:t>с ориентацией на получение питьевых сливок</w:t>
      </w:r>
      <w:r w:rsidRPr="00FA0A1A">
        <w:rPr>
          <w:rFonts w:ascii="Arial" w:hAnsi="Arial" w:cs="Arial"/>
          <w:sz w:val="20"/>
          <w:szCs w:val="20"/>
        </w:rPr>
        <w:t>).</w:t>
      </w:r>
      <w:r>
        <w:rPr>
          <w:rFonts w:ascii="Arial" w:hAnsi="Arial" w:cs="Arial"/>
          <w:sz w:val="20"/>
          <w:szCs w:val="20"/>
        </w:rPr>
        <w:t xml:space="preserve">  </w:t>
      </w:r>
    </w:p>
    <w:p w:rsidR="00780065" w:rsidRPr="006D7F06" w:rsidRDefault="00780065" w:rsidP="00780065">
      <w:pPr>
        <w:spacing w:after="0" w:line="240" w:lineRule="auto"/>
        <w:ind w:firstLine="454"/>
        <w:jc w:val="both"/>
        <w:rPr>
          <w:rFonts w:ascii="Arial" w:hAnsi="Arial" w:cs="Arial"/>
          <w:bCs/>
          <w:sz w:val="20"/>
          <w:szCs w:val="20"/>
        </w:rPr>
        <w:sectPr w:rsidR="00780065" w:rsidRPr="006D7F06" w:rsidSect="00EB4818">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1985" w:right="1418" w:bottom="1418" w:left="1418" w:header="1134" w:footer="1134" w:gutter="0"/>
          <w:cols w:num="2" w:space="391"/>
          <w:titlePg/>
          <w:docGrid w:linePitch="360"/>
        </w:sectPr>
      </w:pPr>
    </w:p>
    <w:p w:rsidR="00780065" w:rsidRPr="00C662FD" w:rsidRDefault="00780065" w:rsidP="00780065">
      <w:pPr>
        <w:tabs>
          <w:tab w:val="left" w:pos="2404"/>
          <w:tab w:val="left" w:pos="5798"/>
        </w:tabs>
        <w:spacing w:after="0" w:line="240" w:lineRule="auto"/>
        <w:jc w:val="both"/>
        <w:rPr>
          <w:rFonts w:ascii="Arial" w:hAnsi="Arial" w:cs="Arial"/>
          <w:sz w:val="20"/>
          <w:szCs w:val="20"/>
        </w:rPr>
      </w:pPr>
    </w:p>
    <w:p w:rsidR="00780065" w:rsidRPr="00161CB5" w:rsidRDefault="00780065" w:rsidP="00780065">
      <w:pPr>
        <w:spacing w:after="0" w:line="240" w:lineRule="auto"/>
        <w:rPr>
          <w:rFonts w:ascii="Arial" w:hAnsi="Arial" w:cs="Arial"/>
          <w:sz w:val="20"/>
          <w:szCs w:val="20"/>
        </w:rPr>
      </w:pPr>
      <w:r w:rsidRPr="00161CB5">
        <w:rPr>
          <w:rFonts w:ascii="Arial" w:hAnsi="Arial" w:cs="Arial"/>
          <w:sz w:val="20"/>
          <w:szCs w:val="20"/>
        </w:rPr>
        <w:t xml:space="preserve">Таблица 1 – </w:t>
      </w:r>
      <w:r w:rsidRPr="00161CB5">
        <w:rPr>
          <w:rFonts w:ascii="Arial" w:hAnsi="Arial" w:cs="Arial"/>
          <w:iCs/>
          <w:color w:val="000000" w:themeColor="text1"/>
          <w:sz w:val="20"/>
          <w:szCs w:val="20"/>
        </w:rPr>
        <w:t xml:space="preserve">Влияние центробежной обработки на однородность </w:t>
      </w:r>
      <w:r w:rsidR="002D697C">
        <w:rPr>
          <w:rFonts w:ascii="Arial" w:hAnsi="Arial" w:cs="Arial"/>
          <w:iCs/>
          <w:color w:val="000000" w:themeColor="text1"/>
          <w:sz w:val="20"/>
          <w:szCs w:val="20"/>
        </w:rPr>
        <w:t xml:space="preserve">подсолнечных </w:t>
      </w:r>
      <w:r w:rsidRPr="00161CB5">
        <w:rPr>
          <w:rFonts w:ascii="Arial" w:hAnsi="Arial" w:cs="Arial"/>
          <w:iCs/>
          <w:color w:val="000000" w:themeColor="text1"/>
          <w:sz w:val="20"/>
          <w:szCs w:val="20"/>
        </w:rPr>
        <w:t>эмульсии</w:t>
      </w:r>
    </w:p>
    <w:p w:rsidR="00780065" w:rsidRPr="00197941" w:rsidRDefault="00780065" w:rsidP="00780065">
      <w:pPr>
        <w:spacing w:after="0" w:line="240" w:lineRule="auto"/>
        <w:rPr>
          <w:rFonts w:ascii="Arial" w:hAnsi="Arial" w:cs="Arial"/>
          <w:sz w:val="16"/>
          <w:szCs w:val="16"/>
        </w:rPr>
      </w:pPr>
    </w:p>
    <w:p w:rsidR="00780065" w:rsidRPr="006D7F06" w:rsidRDefault="00780065" w:rsidP="00780065">
      <w:pPr>
        <w:spacing w:after="0" w:line="240" w:lineRule="auto"/>
        <w:rPr>
          <w:rFonts w:ascii="Arial" w:hAnsi="Arial" w:cs="Arial"/>
          <w:sz w:val="20"/>
          <w:szCs w:val="20"/>
          <w:lang w:val="en-US"/>
        </w:rPr>
      </w:pPr>
      <w:r w:rsidRPr="006D7F06">
        <w:rPr>
          <w:rFonts w:ascii="Arial" w:hAnsi="Arial" w:cs="Arial"/>
          <w:bCs/>
          <w:sz w:val="20"/>
          <w:szCs w:val="20"/>
          <w:lang w:val="en-US"/>
        </w:rPr>
        <w:t>Table 1 –</w:t>
      </w:r>
      <w:r w:rsidRPr="006D7F06">
        <w:rPr>
          <w:rFonts w:ascii="Arial" w:hAnsi="Arial" w:cs="Arial"/>
          <w:sz w:val="20"/>
          <w:szCs w:val="20"/>
          <w:lang w:val="en-US"/>
        </w:rPr>
        <w:t xml:space="preserve"> The effect of centrifugal treatment on the uniformity of the </w:t>
      </w:r>
      <w:r w:rsidR="002D697C" w:rsidRPr="00A639C7">
        <w:rPr>
          <w:rFonts w:ascii="Arial" w:hAnsi="Arial" w:cs="Arial"/>
          <w:color w:val="000000"/>
          <w:sz w:val="20"/>
          <w:szCs w:val="20"/>
          <w:lang w:val="en-US"/>
        </w:rPr>
        <w:t xml:space="preserve">sunflower </w:t>
      </w:r>
      <w:r w:rsidR="002D697C" w:rsidRPr="00A639C7">
        <w:rPr>
          <w:rStyle w:val="translation-word"/>
          <w:rFonts w:ascii="Arial" w:hAnsi="Arial" w:cs="Arial"/>
          <w:sz w:val="20"/>
          <w:szCs w:val="20"/>
          <w:bdr w:val="none" w:sz="0" w:space="0" w:color="auto" w:frame="1"/>
          <w:lang w:val="en-US"/>
        </w:rPr>
        <w:t>emulsions</w:t>
      </w:r>
    </w:p>
    <w:p w:rsidR="00780065" w:rsidRPr="006D7F06" w:rsidRDefault="00780065" w:rsidP="00780065">
      <w:pPr>
        <w:spacing w:after="0" w:line="240" w:lineRule="auto"/>
        <w:rPr>
          <w:rFonts w:ascii="Arial" w:hAnsi="Arial" w:cs="Arial"/>
          <w:i/>
          <w:sz w:val="8"/>
          <w:szCs w:val="8"/>
          <w:lang w:val="en-US"/>
        </w:rPr>
      </w:pPr>
    </w:p>
    <w:tbl>
      <w:tblPr>
        <w:tblStyle w:val="a4"/>
        <w:tblW w:w="0" w:type="auto"/>
        <w:tblInd w:w="108" w:type="dxa"/>
        <w:tblLayout w:type="fixed"/>
        <w:tblLook w:val="04A0" w:firstRow="1" w:lastRow="0" w:firstColumn="1" w:lastColumn="0" w:noHBand="0" w:noVBand="1"/>
      </w:tblPr>
      <w:tblGrid>
        <w:gridCol w:w="2127"/>
        <w:gridCol w:w="5103"/>
        <w:gridCol w:w="992"/>
        <w:gridCol w:w="850"/>
      </w:tblGrid>
      <w:tr w:rsidR="00780065" w:rsidRPr="006D7F06" w:rsidTr="000B5BA6">
        <w:tc>
          <w:tcPr>
            <w:tcW w:w="2127" w:type="dxa"/>
            <w:vMerge w:val="restart"/>
          </w:tcPr>
          <w:p w:rsidR="00780065" w:rsidRPr="006D7F06" w:rsidRDefault="00780065" w:rsidP="000B5BA6">
            <w:pPr>
              <w:spacing w:after="0" w:line="240" w:lineRule="auto"/>
              <w:jc w:val="center"/>
              <w:rPr>
                <w:rFonts w:ascii="Arial" w:hAnsi="Arial" w:cs="Arial"/>
                <w:iCs/>
                <w:color w:val="000000" w:themeColor="text1"/>
              </w:rPr>
            </w:pPr>
            <w:r w:rsidRPr="006D7F06">
              <w:rPr>
                <w:rFonts w:ascii="Arial" w:hAnsi="Arial" w:cs="Arial"/>
                <w:iCs/>
                <w:color w:val="000000" w:themeColor="text1"/>
              </w:rPr>
              <w:t>Этап исследования</w:t>
            </w:r>
          </w:p>
        </w:tc>
        <w:tc>
          <w:tcPr>
            <w:tcW w:w="5103" w:type="dxa"/>
            <w:vMerge w:val="restart"/>
          </w:tcPr>
          <w:p w:rsidR="00780065" w:rsidRPr="006D7F06" w:rsidRDefault="00780065" w:rsidP="000B5BA6">
            <w:pPr>
              <w:spacing w:after="0" w:line="240" w:lineRule="auto"/>
              <w:jc w:val="center"/>
              <w:rPr>
                <w:rFonts w:ascii="Arial" w:hAnsi="Arial" w:cs="Arial"/>
                <w:iCs/>
                <w:color w:val="000000" w:themeColor="text1"/>
              </w:rPr>
            </w:pPr>
            <w:r w:rsidRPr="006D7F06">
              <w:rPr>
                <w:rFonts w:ascii="Arial" w:hAnsi="Arial" w:cs="Arial"/>
                <w:iCs/>
                <w:color w:val="000000" w:themeColor="text1"/>
              </w:rPr>
              <w:t>Внешний вид и цвет</w:t>
            </w:r>
          </w:p>
        </w:tc>
        <w:tc>
          <w:tcPr>
            <w:tcW w:w="1842" w:type="dxa"/>
            <w:gridSpan w:val="2"/>
          </w:tcPr>
          <w:p w:rsidR="00780065" w:rsidRPr="006D7F06" w:rsidRDefault="00780065" w:rsidP="000B5BA6">
            <w:pPr>
              <w:spacing w:after="0" w:line="240" w:lineRule="auto"/>
              <w:jc w:val="center"/>
              <w:rPr>
                <w:rFonts w:ascii="Arial" w:hAnsi="Arial" w:cs="Arial"/>
                <w:iCs/>
                <w:color w:val="000000" w:themeColor="text1"/>
              </w:rPr>
            </w:pPr>
            <w:r w:rsidRPr="006D7F06">
              <w:rPr>
                <w:rFonts w:ascii="Arial" w:hAnsi="Arial" w:cs="Arial"/>
                <w:iCs/>
                <w:color w:val="000000" w:themeColor="text1"/>
              </w:rPr>
              <w:t>Содержание, %</w:t>
            </w:r>
          </w:p>
        </w:tc>
      </w:tr>
      <w:tr w:rsidR="00780065" w:rsidRPr="006D7F06" w:rsidTr="000B5BA6">
        <w:trPr>
          <w:trHeight w:val="77"/>
        </w:trPr>
        <w:tc>
          <w:tcPr>
            <w:tcW w:w="2127" w:type="dxa"/>
            <w:vMerge/>
          </w:tcPr>
          <w:p w:rsidR="00780065" w:rsidRPr="006D7F06" w:rsidRDefault="00780065" w:rsidP="000B5BA6">
            <w:pPr>
              <w:spacing w:after="0" w:line="240" w:lineRule="auto"/>
              <w:jc w:val="both"/>
              <w:rPr>
                <w:rFonts w:ascii="Arial" w:hAnsi="Arial" w:cs="Arial"/>
                <w:iCs/>
                <w:color w:val="000000" w:themeColor="text1"/>
              </w:rPr>
            </w:pPr>
          </w:p>
        </w:tc>
        <w:tc>
          <w:tcPr>
            <w:tcW w:w="5103" w:type="dxa"/>
            <w:vMerge/>
          </w:tcPr>
          <w:p w:rsidR="00780065" w:rsidRPr="006D7F06" w:rsidRDefault="00780065" w:rsidP="000B5BA6">
            <w:pPr>
              <w:spacing w:after="0" w:line="240" w:lineRule="auto"/>
              <w:jc w:val="both"/>
              <w:rPr>
                <w:rFonts w:ascii="Arial" w:hAnsi="Arial" w:cs="Arial"/>
                <w:iCs/>
                <w:color w:val="000000" w:themeColor="text1"/>
              </w:rPr>
            </w:pPr>
          </w:p>
        </w:tc>
        <w:tc>
          <w:tcPr>
            <w:tcW w:w="992" w:type="dxa"/>
          </w:tcPr>
          <w:p w:rsidR="00780065" w:rsidRPr="006D7F06" w:rsidRDefault="00780065" w:rsidP="000B5BA6">
            <w:pPr>
              <w:spacing w:after="0" w:line="240" w:lineRule="auto"/>
              <w:jc w:val="center"/>
              <w:rPr>
                <w:rFonts w:ascii="Arial" w:hAnsi="Arial" w:cs="Arial"/>
                <w:iCs/>
                <w:color w:val="000000" w:themeColor="text1"/>
              </w:rPr>
            </w:pPr>
            <w:r w:rsidRPr="006D7F06">
              <w:rPr>
                <w:rFonts w:ascii="Arial" w:hAnsi="Arial" w:cs="Arial"/>
                <w:iCs/>
                <w:color w:val="000000" w:themeColor="text1"/>
              </w:rPr>
              <w:t>СВ</w:t>
            </w:r>
          </w:p>
        </w:tc>
        <w:tc>
          <w:tcPr>
            <w:tcW w:w="850" w:type="dxa"/>
          </w:tcPr>
          <w:p w:rsidR="00780065" w:rsidRPr="006D7F06" w:rsidRDefault="00780065" w:rsidP="000B5BA6">
            <w:pPr>
              <w:spacing w:after="0" w:line="240" w:lineRule="auto"/>
              <w:jc w:val="center"/>
              <w:rPr>
                <w:rFonts w:ascii="Arial" w:hAnsi="Arial" w:cs="Arial"/>
                <w:iCs/>
                <w:color w:val="000000" w:themeColor="text1"/>
              </w:rPr>
            </w:pPr>
            <w:r w:rsidRPr="006D7F06">
              <w:rPr>
                <w:rFonts w:ascii="Arial" w:hAnsi="Arial" w:cs="Arial"/>
                <w:iCs/>
                <w:color w:val="000000" w:themeColor="text1"/>
              </w:rPr>
              <w:t>Белок</w:t>
            </w:r>
          </w:p>
        </w:tc>
      </w:tr>
      <w:tr w:rsidR="00780065" w:rsidRPr="006D7F06" w:rsidTr="000B5BA6">
        <w:tc>
          <w:tcPr>
            <w:tcW w:w="2127" w:type="dxa"/>
          </w:tcPr>
          <w:p w:rsidR="00780065" w:rsidRPr="006D7F06" w:rsidRDefault="00780065" w:rsidP="000B5BA6">
            <w:pPr>
              <w:spacing w:after="0" w:line="240" w:lineRule="auto"/>
              <w:jc w:val="both"/>
              <w:rPr>
                <w:rFonts w:ascii="Arial" w:hAnsi="Arial" w:cs="Arial"/>
                <w:iCs/>
                <w:color w:val="000000" w:themeColor="text1"/>
              </w:rPr>
            </w:pPr>
            <w:r w:rsidRPr="006D7F06">
              <w:rPr>
                <w:rFonts w:ascii="Arial" w:hAnsi="Arial" w:cs="Arial"/>
                <w:iCs/>
                <w:color w:val="000000" w:themeColor="text1"/>
              </w:rPr>
              <w:t>До обработки</w:t>
            </w:r>
          </w:p>
        </w:tc>
        <w:tc>
          <w:tcPr>
            <w:tcW w:w="5103" w:type="dxa"/>
          </w:tcPr>
          <w:p w:rsidR="00780065" w:rsidRPr="006D7F06" w:rsidRDefault="00780065" w:rsidP="000B5BA6">
            <w:pPr>
              <w:spacing w:after="0" w:line="240" w:lineRule="auto"/>
              <w:jc w:val="both"/>
              <w:rPr>
                <w:rFonts w:ascii="Arial" w:hAnsi="Arial" w:cs="Arial"/>
                <w:iCs/>
                <w:color w:val="000000" w:themeColor="text1"/>
              </w:rPr>
            </w:pPr>
            <w:r w:rsidRPr="006D7F06">
              <w:rPr>
                <w:rFonts w:ascii="Arial" w:hAnsi="Arial" w:cs="Arial"/>
                <w:iCs/>
                <w:color w:val="000000" w:themeColor="text1"/>
              </w:rPr>
              <w:t>Эмульсия неоднородная, с заметным расслоением</w:t>
            </w:r>
          </w:p>
        </w:tc>
        <w:tc>
          <w:tcPr>
            <w:tcW w:w="992" w:type="dxa"/>
          </w:tcPr>
          <w:p w:rsidR="00780065" w:rsidRPr="006D7F06" w:rsidRDefault="00780065" w:rsidP="000B5BA6">
            <w:pPr>
              <w:spacing w:after="0" w:line="240" w:lineRule="auto"/>
              <w:jc w:val="center"/>
              <w:rPr>
                <w:rFonts w:ascii="Arial" w:hAnsi="Arial" w:cs="Arial"/>
                <w:iCs/>
                <w:color w:val="000000" w:themeColor="text1"/>
              </w:rPr>
            </w:pPr>
            <w:r w:rsidRPr="006D7F06">
              <w:rPr>
                <w:rFonts w:ascii="Arial" w:hAnsi="Arial" w:cs="Arial"/>
                <w:iCs/>
                <w:color w:val="000000" w:themeColor="text1"/>
              </w:rPr>
              <w:t>2,5</w:t>
            </w:r>
          </w:p>
        </w:tc>
        <w:tc>
          <w:tcPr>
            <w:tcW w:w="850" w:type="dxa"/>
          </w:tcPr>
          <w:p w:rsidR="00780065" w:rsidRPr="006D7F06" w:rsidRDefault="00780065" w:rsidP="000B5BA6">
            <w:pPr>
              <w:spacing w:after="0" w:line="240" w:lineRule="auto"/>
              <w:jc w:val="center"/>
              <w:rPr>
                <w:rFonts w:ascii="Arial" w:hAnsi="Arial" w:cs="Arial"/>
                <w:iCs/>
                <w:color w:val="000000" w:themeColor="text1"/>
              </w:rPr>
            </w:pPr>
            <w:r w:rsidRPr="006D7F06">
              <w:rPr>
                <w:rFonts w:ascii="Arial" w:hAnsi="Arial" w:cs="Arial"/>
                <w:iCs/>
                <w:color w:val="000000" w:themeColor="text1"/>
              </w:rPr>
              <w:t>1,2</w:t>
            </w:r>
          </w:p>
        </w:tc>
      </w:tr>
      <w:tr w:rsidR="00780065" w:rsidRPr="006D7F06" w:rsidTr="000B5BA6">
        <w:tc>
          <w:tcPr>
            <w:tcW w:w="2127" w:type="dxa"/>
          </w:tcPr>
          <w:p w:rsidR="00780065" w:rsidRPr="006D7F06" w:rsidRDefault="00780065" w:rsidP="000B5BA6">
            <w:pPr>
              <w:spacing w:after="0" w:line="240" w:lineRule="auto"/>
              <w:jc w:val="both"/>
              <w:rPr>
                <w:rFonts w:ascii="Arial" w:hAnsi="Arial" w:cs="Arial"/>
                <w:iCs/>
                <w:color w:val="000000" w:themeColor="text1"/>
              </w:rPr>
            </w:pPr>
            <w:r w:rsidRPr="006D7F06">
              <w:rPr>
                <w:rFonts w:ascii="Arial" w:hAnsi="Arial" w:cs="Arial"/>
                <w:iCs/>
                <w:color w:val="000000" w:themeColor="text1"/>
              </w:rPr>
              <w:t>После обработки</w:t>
            </w:r>
          </w:p>
        </w:tc>
        <w:tc>
          <w:tcPr>
            <w:tcW w:w="5103" w:type="dxa"/>
          </w:tcPr>
          <w:p w:rsidR="00780065" w:rsidRPr="006D7F06" w:rsidRDefault="00780065" w:rsidP="000B5BA6">
            <w:pPr>
              <w:spacing w:after="0" w:line="240" w:lineRule="auto"/>
              <w:jc w:val="both"/>
              <w:rPr>
                <w:rFonts w:ascii="Arial" w:hAnsi="Arial" w:cs="Arial"/>
                <w:iCs/>
                <w:color w:val="000000" w:themeColor="text1"/>
              </w:rPr>
            </w:pPr>
            <w:r w:rsidRPr="006D7F06">
              <w:rPr>
                <w:rFonts w:ascii="Arial" w:hAnsi="Arial" w:cs="Arial"/>
                <w:iCs/>
                <w:color w:val="000000" w:themeColor="text1"/>
              </w:rPr>
              <w:t>Эмульсия однородная, светло-кремовая</w:t>
            </w:r>
          </w:p>
        </w:tc>
        <w:tc>
          <w:tcPr>
            <w:tcW w:w="992" w:type="dxa"/>
          </w:tcPr>
          <w:p w:rsidR="00780065" w:rsidRPr="006D7F06" w:rsidRDefault="00780065" w:rsidP="000B5BA6">
            <w:pPr>
              <w:spacing w:after="0" w:line="240" w:lineRule="auto"/>
              <w:jc w:val="center"/>
              <w:rPr>
                <w:rFonts w:ascii="Arial" w:hAnsi="Arial" w:cs="Arial"/>
                <w:iCs/>
                <w:color w:val="000000" w:themeColor="text1"/>
              </w:rPr>
            </w:pPr>
            <w:r w:rsidRPr="006D7F06">
              <w:rPr>
                <w:rFonts w:ascii="Arial" w:hAnsi="Arial" w:cs="Arial"/>
                <w:iCs/>
                <w:color w:val="000000" w:themeColor="text1"/>
              </w:rPr>
              <w:t>2,1</w:t>
            </w:r>
          </w:p>
        </w:tc>
        <w:tc>
          <w:tcPr>
            <w:tcW w:w="850" w:type="dxa"/>
          </w:tcPr>
          <w:p w:rsidR="00780065" w:rsidRPr="006D7F06" w:rsidRDefault="00780065" w:rsidP="000B5BA6">
            <w:pPr>
              <w:spacing w:after="0" w:line="240" w:lineRule="auto"/>
              <w:jc w:val="center"/>
              <w:rPr>
                <w:rFonts w:ascii="Arial" w:hAnsi="Arial" w:cs="Arial"/>
                <w:iCs/>
                <w:color w:val="000000" w:themeColor="text1"/>
              </w:rPr>
            </w:pPr>
            <w:r w:rsidRPr="006D7F06">
              <w:rPr>
                <w:rFonts w:ascii="Arial" w:hAnsi="Arial" w:cs="Arial"/>
                <w:iCs/>
                <w:color w:val="000000" w:themeColor="text1"/>
              </w:rPr>
              <w:t>1,1</w:t>
            </w:r>
          </w:p>
        </w:tc>
      </w:tr>
    </w:tbl>
    <w:p w:rsidR="00780065" w:rsidRPr="00161CB5" w:rsidRDefault="00780065" w:rsidP="00780065">
      <w:pPr>
        <w:spacing w:after="0" w:line="240" w:lineRule="auto"/>
        <w:rPr>
          <w:rFonts w:ascii="Arial" w:hAnsi="Arial" w:cs="Arial"/>
          <w:sz w:val="20"/>
          <w:szCs w:val="20"/>
        </w:rPr>
      </w:pPr>
    </w:p>
    <w:p w:rsidR="00780065" w:rsidRPr="00161CB5" w:rsidRDefault="00780065" w:rsidP="00780065">
      <w:pPr>
        <w:spacing w:after="0" w:line="240" w:lineRule="auto"/>
        <w:rPr>
          <w:rFonts w:ascii="Arial" w:hAnsi="Arial" w:cs="Arial"/>
          <w:sz w:val="20"/>
          <w:szCs w:val="20"/>
        </w:rPr>
      </w:pPr>
      <w:r w:rsidRPr="00161CB5">
        <w:rPr>
          <w:rFonts w:ascii="Arial" w:hAnsi="Arial" w:cs="Arial"/>
          <w:sz w:val="20"/>
          <w:szCs w:val="20"/>
        </w:rPr>
        <w:t xml:space="preserve">Таблица 2 – </w:t>
      </w:r>
      <w:r w:rsidRPr="00161CB5">
        <w:rPr>
          <w:rFonts w:ascii="Arial" w:hAnsi="Arial" w:cs="Arial"/>
          <w:iCs/>
          <w:color w:val="000000" w:themeColor="text1"/>
          <w:sz w:val="20"/>
          <w:szCs w:val="20"/>
        </w:rPr>
        <w:t>Размер жировых капель в зависимости от количества введенного масла</w:t>
      </w:r>
    </w:p>
    <w:p w:rsidR="00780065" w:rsidRPr="00197941" w:rsidRDefault="00780065" w:rsidP="00780065">
      <w:pPr>
        <w:spacing w:after="0" w:line="240" w:lineRule="auto"/>
        <w:rPr>
          <w:rFonts w:ascii="Arial" w:hAnsi="Arial" w:cs="Arial"/>
          <w:sz w:val="16"/>
          <w:szCs w:val="16"/>
        </w:rPr>
      </w:pPr>
    </w:p>
    <w:p w:rsidR="00780065" w:rsidRPr="00161CB5" w:rsidRDefault="00780065" w:rsidP="00780065">
      <w:pPr>
        <w:pStyle w:val="HTML"/>
        <w:rPr>
          <w:rFonts w:ascii="Arial" w:hAnsi="Arial" w:cs="Arial"/>
          <w:lang w:val="en-US"/>
        </w:rPr>
      </w:pPr>
      <w:r w:rsidRPr="00161CB5">
        <w:rPr>
          <w:rFonts w:ascii="Arial" w:hAnsi="Arial" w:cs="Arial"/>
          <w:bCs/>
          <w:lang w:val="en-US"/>
        </w:rPr>
        <w:t xml:space="preserve">Table </w:t>
      </w:r>
      <w:proofErr w:type="gramStart"/>
      <w:r w:rsidRPr="00161CB5">
        <w:rPr>
          <w:rFonts w:ascii="Arial" w:hAnsi="Arial" w:cs="Arial"/>
          <w:bCs/>
          <w:lang w:val="en-US"/>
        </w:rPr>
        <w:t>2</w:t>
      </w:r>
      <w:proofErr w:type="gramEnd"/>
      <w:r w:rsidRPr="00161CB5">
        <w:rPr>
          <w:rFonts w:ascii="Arial" w:hAnsi="Arial" w:cs="Arial"/>
          <w:bCs/>
          <w:lang w:val="en-US"/>
        </w:rPr>
        <w:t xml:space="preserve"> –</w:t>
      </w:r>
      <w:r w:rsidRPr="00161CB5">
        <w:rPr>
          <w:rFonts w:ascii="Arial" w:hAnsi="Arial" w:cs="Arial"/>
          <w:lang w:val="en-US"/>
        </w:rPr>
        <w:t xml:space="preserve"> </w:t>
      </w:r>
      <w:r w:rsidRPr="00161CB5">
        <w:rPr>
          <w:rStyle w:val="translation-word"/>
          <w:rFonts w:ascii="Arial" w:hAnsi="Arial" w:cs="Arial"/>
          <w:bdr w:val="none" w:sz="0" w:space="0" w:color="auto" w:frame="1"/>
          <w:lang w:val="en-US"/>
        </w:rPr>
        <w:t>The size of fat droplets depending on the amount of injected oil</w:t>
      </w:r>
    </w:p>
    <w:p w:rsidR="00780065" w:rsidRPr="006D7F06" w:rsidRDefault="00780065" w:rsidP="00780065">
      <w:pPr>
        <w:spacing w:after="0" w:line="240" w:lineRule="auto"/>
        <w:rPr>
          <w:rFonts w:ascii="Arial" w:hAnsi="Arial" w:cs="Arial"/>
          <w:sz w:val="8"/>
          <w:szCs w:val="8"/>
          <w:lang w:val="en-US"/>
        </w:rPr>
      </w:pPr>
    </w:p>
    <w:tbl>
      <w:tblPr>
        <w:tblStyle w:val="a4"/>
        <w:tblW w:w="0" w:type="auto"/>
        <w:tblInd w:w="108" w:type="dxa"/>
        <w:tblLook w:val="04A0" w:firstRow="1" w:lastRow="0" w:firstColumn="1" w:lastColumn="0" w:noHBand="0" w:noVBand="1"/>
      </w:tblPr>
      <w:tblGrid>
        <w:gridCol w:w="2694"/>
        <w:gridCol w:w="2693"/>
        <w:gridCol w:w="1843"/>
        <w:gridCol w:w="1842"/>
      </w:tblGrid>
      <w:tr w:rsidR="00780065" w:rsidRPr="006D7F06" w:rsidTr="00667370">
        <w:tc>
          <w:tcPr>
            <w:tcW w:w="5387" w:type="dxa"/>
            <w:gridSpan w:val="2"/>
          </w:tcPr>
          <w:p w:rsidR="00780065" w:rsidRPr="006D7F06" w:rsidRDefault="00667370" w:rsidP="00B90446">
            <w:pPr>
              <w:spacing w:after="0" w:line="240" w:lineRule="auto"/>
              <w:jc w:val="center"/>
              <w:rPr>
                <w:rFonts w:ascii="Arial" w:hAnsi="Arial" w:cs="Arial"/>
              </w:rPr>
            </w:pPr>
            <w:r>
              <w:rPr>
                <w:rFonts w:ascii="Arial" w:hAnsi="Arial" w:cs="Arial"/>
              </w:rPr>
              <w:t>Дозировка</w:t>
            </w:r>
            <w:r w:rsidR="00780065" w:rsidRPr="006D7F06">
              <w:rPr>
                <w:rFonts w:ascii="Arial" w:hAnsi="Arial" w:cs="Arial"/>
              </w:rPr>
              <w:t xml:space="preserve"> растительного масла</w:t>
            </w:r>
            <w:r>
              <w:rPr>
                <w:rFonts w:ascii="Arial" w:hAnsi="Arial" w:cs="Arial"/>
              </w:rPr>
              <w:t>,</w:t>
            </w:r>
            <w:r w:rsidR="00780065" w:rsidRPr="006D7F06">
              <w:rPr>
                <w:rFonts w:ascii="Arial" w:hAnsi="Arial" w:cs="Arial"/>
              </w:rPr>
              <w:t xml:space="preserve"> на </w:t>
            </w:r>
            <w:r>
              <w:rPr>
                <w:rFonts w:ascii="Arial" w:hAnsi="Arial" w:cs="Arial"/>
              </w:rPr>
              <w:t xml:space="preserve">объем </w:t>
            </w:r>
            <w:r w:rsidR="00780065" w:rsidRPr="006D7F06">
              <w:rPr>
                <w:rFonts w:ascii="Arial" w:hAnsi="Arial" w:cs="Arial"/>
              </w:rPr>
              <w:t>250 мл</w:t>
            </w:r>
          </w:p>
        </w:tc>
        <w:tc>
          <w:tcPr>
            <w:tcW w:w="3685" w:type="dxa"/>
            <w:gridSpan w:val="2"/>
          </w:tcPr>
          <w:p w:rsidR="00780065" w:rsidRPr="006D7F06" w:rsidRDefault="00780065" w:rsidP="000B5BA6">
            <w:pPr>
              <w:spacing w:after="0" w:line="240" w:lineRule="auto"/>
              <w:jc w:val="center"/>
              <w:rPr>
                <w:rFonts w:ascii="Arial" w:hAnsi="Arial" w:cs="Arial"/>
              </w:rPr>
            </w:pPr>
            <w:r w:rsidRPr="006D7F06">
              <w:rPr>
                <w:rFonts w:ascii="Arial" w:hAnsi="Arial" w:cs="Arial"/>
              </w:rPr>
              <w:t>Размеры мицелл, мкм</w:t>
            </w:r>
          </w:p>
        </w:tc>
      </w:tr>
      <w:tr w:rsidR="00780065" w:rsidRPr="006D7F06" w:rsidTr="00667370">
        <w:tc>
          <w:tcPr>
            <w:tcW w:w="2694" w:type="dxa"/>
          </w:tcPr>
          <w:p w:rsidR="00780065" w:rsidRPr="006D7F06" w:rsidRDefault="00780065" w:rsidP="000B5BA6">
            <w:pPr>
              <w:spacing w:after="0" w:line="240" w:lineRule="auto"/>
              <w:jc w:val="center"/>
              <w:rPr>
                <w:rFonts w:ascii="Arial" w:hAnsi="Arial" w:cs="Arial"/>
              </w:rPr>
            </w:pPr>
            <w:r w:rsidRPr="006D7F06">
              <w:rPr>
                <w:rFonts w:ascii="Arial" w:hAnsi="Arial" w:cs="Arial"/>
              </w:rPr>
              <w:t>г</w:t>
            </w:r>
          </w:p>
        </w:tc>
        <w:tc>
          <w:tcPr>
            <w:tcW w:w="2693" w:type="dxa"/>
          </w:tcPr>
          <w:p w:rsidR="00780065" w:rsidRPr="006D7F06" w:rsidRDefault="00780065" w:rsidP="000B5BA6">
            <w:pPr>
              <w:spacing w:after="0" w:line="240" w:lineRule="auto"/>
              <w:jc w:val="center"/>
              <w:rPr>
                <w:rFonts w:ascii="Arial" w:hAnsi="Arial" w:cs="Arial"/>
              </w:rPr>
            </w:pPr>
            <w:r w:rsidRPr="006D7F06">
              <w:rPr>
                <w:rFonts w:ascii="Arial" w:hAnsi="Arial" w:cs="Arial"/>
              </w:rPr>
              <w:t>%</w:t>
            </w:r>
          </w:p>
        </w:tc>
        <w:tc>
          <w:tcPr>
            <w:tcW w:w="1843" w:type="dxa"/>
          </w:tcPr>
          <w:p w:rsidR="00780065" w:rsidRPr="006D7F06" w:rsidRDefault="00780065" w:rsidP="000B5BA6">
            <w:pPr>
              <w:spacing w:after="0" w:line="240" w:lineRule="auto"/>
              <w:jc w:val="center"/>
              <w:rPr>
                <w:rFonts w:ascii="Arial" w:hAnsi="Arial" w:cs="Arial"/>
              </w:rPr>
            </w:pPr>
            <w:r w:rsidRPr="006D7F06">
              <w:rPr>
                <w:rFonts w:ascii="Arial" w:hAnsi="Arial" w:cs="Arial"/>
              </w:rPr>
              <w:t>пределы</w:t>
            </w:r>
          </w:p>
        </w:tc>
        <w:tc>
          <w:tcPr>
            <w:tcW w:w="1842" w:type="dxa"/>
          </w:tcPr>
          <w:p w:rsidR="00780065" w:rsidRPr="006D7F06" w:rsidRDefault="00780065" w:rsidP="000B5BA6">
            <w:pPr>
              <w:spacing w:after="0" w:line="240" w:lineRule="auto"/>
              <w:jc w:val="center"/>
              <w:rPr>
                <w:rFonts w:ascii="Arial" w:hAnsi="Arial" w:cs="Arial"/>
              </w:rPr>
            </w:pPr>
            <w:r w:rsidRPr="006D7F06">
              <w:rPr>
                <w:rFonts w:ascii="Arial" w:hAnsi="Arial" w:cs="Arial"/>
              </w:rPr>
              <w:t>средний диаметр</w:t>
            </w:r>
          </w:p>
        </w:tc>
      </w:tr>
      <w:tr w:rsidR="00817786" w:rsidRPr="006D7F06" w:rsidTr="00667370">
        <w:tc>
          <w:tcPr>
            <w:tcW w:w="2694" w:type="dxa"/>
          </w:tcPr>
          <w:p w:rsidR="00817786" w:rsidRPr="00817786" w:rsidRDefault="00817786" w:rsidP="001B54D0">
            <w:pPr>
              <w:spacing w:after="0" w:line="240" w:lineRule="auto"/>
              <w:jc w:val="center"/>
              <w:rPr>
                <w:rFonts w:ascii="Arial" w:hAnsi="Arial" w:cs="Arial"/>
              </w:rPr>
            </w:pPr>
            <w:r w:rsidRPr="00817786">
              <w:rPr>
                <w:rFonts w:ascii="Arial" w:hAnsi="Arial" w:cs="Arial"/>
              </w:rPr>
              <w:t>2,5</w:t>
            </w:r>
          </w:p>
        </w:tc>
        <w:tc>
          <w:tcPr>
            <w:tcW w:w="2693" w:type="dxa"/>
          </w:tcPr>
          <w:p w:rsidR="00817786" w:rsidRPr="00817786" w:rsidRDefault="00817786" w:rsidP="001B54D0">
            <w:pPr>
              <w:spacing w:after="0" w:line="240" w:lineRule="auto"/>
              <w:jc w:val="center"/>
              <w:rPr>
                <w:rFonts w:ascii="Arial" w:hAnsi="Arial" w:cs="Arial"/>
              </w:rPr>
            </w:pPr>
            <w:r w:rsidRPr="00817786">
              <w:rPr>
                <w:rFonts w:ascii="Arial" w:hAnsi="Arial" w:cs="Arial"/>
              </w:rPr>
              <w:t>1</w:t>
            </w:r>
          </w:p>
        </w:tc>
        <w:tc>
          <w:tcPr>
            <w:tcW w:w="1843" w:type="dxa"/>
          </w:tcPr>
          <w:p w:rsidR="00817786" w:rsidRPr="006D7F06" w:rsidRDefault="00817786" w:rsidP="000B5BA6">
            <w:pPr>
              <w:spacing w:after="0" w:line="240" w:lineRule="auto"/>
              <w:jc w:val="center"/>
              <w:rPr>
                <w:rFonts w:ascii="Arial" w:hAnsi="Arial" w:cs="Arial"/>
              </w:rPr>
            </w:pPr>
            <w:r w:rsidRPr="006D7F06">
              <w:rPr>
                <w:rFonts w:ascii="Arial" w:hAnsi="Arial" w:cs="Arial"/>
              </w:rPr>
              <w:t>5–111</w:t>
            </w:r>
          </w:p>
        </w:tc>
        <w:tc>
          <w:tcPr>
            <w:tcW w:w="1842" w:type="dxa"/>
          </w:tcPr>
          <w:p w:rsidR="00817786" w:rsidRPr="006D7F06" w:rsidRDefault="00817786" w:rsidP="000B5BA6">
            <w:pPr>
              <w:spacing w:after="0" w:line="240" w:lineRule="auto"/>
              <w:jc w:val="center"/>
              <w:rPr>
                <w:rFonts w:ascii="Arial" w:hAnsi="Arial" w:cs="Arial"/>
              </w:rPr>
            </w:pPr>
            <w:r>
              <w:rPr>
                <w:rFonts w:ascii="Arial" w:hAnsi="Arial" w:cs="Arial"/>
              </w:rPr>
              <w:t>15</w:t>
            </w:r>
          </w:p>
        </w:tc>
      </w:tr>
      <w:tr w:rsidR="00817786" w:rsidRPr="006D7F06" w:rsidTr="00667370">
        <w:tc>
          <w:tcPr>
            <w:tcW w:w="2694" w:type="dxa"/>
          </w:tcPr>
          <w:p w:rsidR="00817786" w:rsidRPr="00817786" w:rsidRDefault="00817786" w:rsidP="001B54D0">
            <w:pPr>
              <w:spacing w:after="0" w:line="240" w:lineRule="auto"/>
              <w:jc w:val="center"/>
              <w:rPr>
                <w:rFonts w:ascii="Arial" w:hAnsi="Arial" w:cs="Arial"/>
              </w:rPr>
            </w:pPr>
            <w:r w:rsidRPr="00817786">
              <w:rPr>
                <w:rFonts w:ascii="Arial" w:hAnsi="Arial" w:cs="Arial"/>
              </w:rPr>
              <w:t>5,0</w:t>
            </w:r>
          </w:p>
        </w:tc>
        <w:tc>
          <w:tcPr>
            <w:tcW w:w="2693" w:type="dxa"/>
          </w:tcPr>
          <w:p w:rsidR="00817786" w:rsidRPr="00817786" w:rsidRDefault="00817786" w:rsidP="001B54D0">
            <w:pPr>
              <w:spacing w:after="0" w:line="240" w:lineRule="auto"/>
              <w:jc w:val="center"/>
              <w:rPr>
                <w:rFonts w:ascii="Arial" w:hAnsi="Arial" w:cs="Arial"/>
              </w:rPr>
            </w:pPr>
            <w:r w:rsidRPr="00817786">
              <w:rPr>
                <w:rFonts w:ascii="Arial" w:hAnsi="Arial" w:cs="Arial"/>
              </w:rPr>
              <w:t>2</w:t>
            </w:r>
          </w:p>
        </w:tc>
        <w:tc>
          <w:tcPr>
            <w:tcW w:w="1843" w:type="dxa"/>
          </w:tcPr>
          <w:p w:rsidR="00817786" w:rsidRPr="006D7F06" w:rsidRDefault="00817786" w:rsidP="000B5BA6">
            <w:pPr>
              <w:spacing w:after="0" w:line="240" w:lineRule="auto"/>
              <w:jc w:val="center"/>
              <w:rPr>
                <w:rFonts w:ascii="Arial" w:hAnsi="Arial" w:cs="Arial"/>
              </w:rPr>
            </w:pPr>
            <w:r w:rsidRPr="006D7F06">
              <w:rPr>
                <w:rFonts w:ascii="Arial" w:hAnsi="Arial" w:cs="Arial"/>
              </w:rPr>
              <w:t xml:space="preserve">11–113 </w:t>
            </w:r>
          </w:p>
        </w:tc>
        <w:tc>
          <w:tcPr>
            <w:tcW w:w="1842" w:type="dxa"/>
          </w:tcPr>
          <w:p w:rsidR="00817786" w:rsidRPr="006D7F06" w:rsidRDefault="00817786" w:rsidP="000B5BA6">
            <w:pPr>
              <w:spacing w:after="0" w:line="240" w:lineRule="auto"/>
              <w:jc w:val="center"/>
              <w:rPr>
                <w:rFonts w:ascii="Arial" w:hAnsi="Arial" w:cs="Arial"/>
              </w:rPr>
            </w:pPr>
            <w:r>
              <w:rPr>
                <w:rFonts w:ascii="Arial" w:hAnsi="Arial" w:cs="Arial"/>
              </w:rPr>
              <w:t>25</w:t>
            </w:r>
          </w:p>
        </w:tc>
      </w:tr>
    </w:tbl>
    <w:p w:rsidR="00161CB5" w:rsidRDefault="00161CB5" w:rsidP="00780065">
      <w:pPr>
        <w:spacing w:after="0" w:line="240" w:lineRule="auto"/>
        <w:jc w:val="both"/>
        <w:rPr>
          <w:rFonts w:ascii="Arial" w:hAnsi="Arial" w:cs="Arial"/>
          <w:bCs/>
          <w:sz w:val="20"/>
          <w:szCs w:val="20"/>
        </w:rPr>
      </w:pPr>
    </w:p>
    <w:p w:rsidR="0081449A" w:rsidRDefault="0081449A" w:rsidP="00780065">
      <w:pPr>
        <w:spacing w:after="0" w:line="240" w:lineRule="auto"/>
        <w:jc w:val="both"/>
        <w:rPr>
          <w:rFonts w:ascii="Arial" w:hAnsi="Arial" w:cs="Arial"/>
          <w:bCs/>
          <w:sz w:val="20"/>
          <w:szCs w:val="20"/>
        </w:rPr>
      </w:pPr>
    </w:p>
    <w:p w:rsidR="0081449A" w:rsidRPr="00E8060B" w:rsidRDefault="0081449A" w:rsidP="00780065">
      <w:pPr>
        <w:spacing w:after="0" w:line="240" w:lineRule="auto"/>
        <w:jc w:val="both"/>
        <w:rPr>
          <w:rFonts w:ascii="Arial" w:hAnsi="Arial" w:cs="Arial"/>
          <w:bCs/>
          <w:sz w:val="12"/>
          <w:szCs w:val="20"/>
        </w:rPr>
      </w:pPr>
    </w:p>
    <w:p w:rsidR="00780065" w:rsidRPr="00E8060B" w:rsidRDefault="00780065" w:rsidP="00780065">
      <w:pPr>
        <w:spacing w:after="0" w:line="240" w:lineRule="auto"/>
        <w:jc w:val="both"/>
        <w:rPr>
          <w:rFonts w:ascii="Arial" w:hAnsi="Arial" w:cs="Arial"/>
          <w:bCs/>
          <w:sz w:val="12"/>
          <w:szCs w:val="20"/>
        </w:rPr>
        <w:sectPr w:rsidR="00780065" w:rsidRPr="00E8060B" w:rsidSect="00EB4818">
          <w:type w:val="continuous"/>
          <w:pgSz w:w="11906" w:h="16838" w:code="9"/>
          <w:pgMar w:top="1985" w:right="1418" w:bottom="1418" w:left="1418" w:header="1134" w:footer="1134" w:gutter="0"/>
          <w:cols w:space="391"/>
          <w:titlePg/>
          <w:docGrid w:linePitch="360"/>
        </w:sectPr>
      </w:pPr>
    </w:p>
    <w:p w:rsidR="00E8060B" w:rsidRDefault="0009599B" w:rsidP="00FA0A1A">
      <w:pPr>
        <w:spacing w:after="0" w:line="240" w:lineRule="auto"/>
        <w:ind w:firstLine="454"/>
        <w:jc w:val="both"/>
        <w:rPr>
          <w:rFonts w:ascii="Arial" w:hAnsi="Arial" w:cs="Arial"/>
          <w:sz w:val="20"/>
          <w:szCs w:val="20"/>
        </w:rPr>
      </w:pPr>
      <w:r>
        <w:rPr>
          <w:rFonts w:ascii="Arial" w:hAnsi="Arial" w:cs="Arial"/>
          <w:sz w:val="20"/>
          <w:szCs w:val="20"/>
        </w:rPr>
        <w:t>Установлено, что дополнительно введенное р</w:t>
      </w:r>
      <w:r w:rsidR="00FA0A1A" w:rsidRPr="00FA0A1A">
        <w:rPr>
          <w:rFonts w:ascii="Arial" w:hAnsi="Arial" w:cs="Arial"/>
          <w:sz w:val="20"/>
          <w:szCs w:val="20"/>
        </w:rPr>
        <w:t xml:space="preserve">астительное масло компенсирует </w:t>
      </w:r>
      <w:r>
        <w:rPr>
          <w:rFonts w:ascii="Arial" w:hAnsi="Arial" w:cs="Arial"/>
          <w:sz w:val="20"/>
          <w:szCs w:val="20"/>
        </w:rPr>
        <w:t>дефицит жирового компонента</w:t>
      </w:r>
      <w:r w:rsidR="00FA0A1A" w:rsidRPr="00FA0A1A">
        <w:rPr>
          <w:rFonts w:ascii="Arial" w:hAnsi="Arial" w:cs="Arial"/>
          <w:sz w:val="20"/>
          <w:szCs w:val="20"/>
        </w:rPr>
        <w:t xml:space="preserve"> в эмульсии и придает ей необходимую вязкость, в том числе благодаря образованию с этим жиром необходим</w:t>
      </w:r>
      <w:r>
        <w:rPr>
          <w:rFonts w:ascii="Arial" w:hAnsi="Arial" w:cs="Arial"/>
          <w:sz w:val="20"/>
          <w:szCs w:val="20"/>
        </w:rPr>
        <w:t>ых</w:t>
      </w:r>
      <w:r w:rsidR="00FA0A1A" w:rsidRPr="00FA0A1A">
        <w:rPr>
          <w:rFonts w:ascii="Arial" w:hAnsi="Arial" w:cs="Arial"/>
          <w:sz w:val="20"/>
          <w:szCs w:val="20"/>
        </w:rPr>
        <w:t xml:space="preserve"> количеств</w:t>
      </w:r>
      <w:r w:rsidR="002D5E04">
        <w:rPr>
          <w:rFonts w:ascii="Arial" w:hAnsi="Arial" w:cs="Arial"/>
          <w:sz w:val="20"/>
          <w:szCs w:val="20"/>
        </w:rPr>
        <w:t xml:space="preserve">а и структуры мицелл (рисунок 4 </w:t>
      </w:r>
      <w:r w:rsidR="00FA0A1A" w:rsidRPr="00FA0A1A">
        <w:rPr>
          <w:rFonts w:ascii="Arial" w:hAnsi="Arial" w:cs="Arial"/>
          <w:sz w:val="20"/>
          <w:szCs w:val="20"/>
        </w:rPr>
        <w:t>справа)</w:t>
      </w:r>
      <w:r w:rsidR="00FA0A1A" w:rsidRPr="00FA0A1A">
        <w:rPr>
          <w:rFonts w:ascii="Arial" w:eastAsiaTheme="minorHAnsi" w:hAnsi="Arial" w:cs="Arial"/>
          <w:sz w:val="20"/>
          <w:szCs w:val="20"/>
          <w:lang w:eastAsia="en-US"/>
        </w:rPr>
        <w:t>. Образующиеся</w:t>
      </w:r>
      <w:r w:rsidR="00B4785D">
        <w:rPr>
          <w:rFonts w:ascii="Arial" w:eastAsiaTheme="minorHAnsi" w:hAnsi="Arial" w:cs="Arial"/>
          <w:sz w:val="20"/>
          <w:szCs w:val="20"/>
          <w:lang w:eastAsia="en-US"/>
        </w:rPr>
        <w:t xml:space="preserve"> в итоге</w:t>
      </w:r>
      <w:r w:rsidR="00FA0A1A" w:rsidRPr="00FA0A1A">
        <w:rPr>
          <w:rFonts w:ascii="Arial" w:eastAsiaTheme="minorHAnsi" w:hAnsi="Arial" w:cs="Arial"/>
          <w:sz w:val="20"/>
          <w:szCs w:val="20"/>
          <w:lang w:eastAsia="en-US"/>
        </w:rPr>
        <w:t xml:space="preserve"> </w:t>
      </w:r>
      <w:r w:rsidR="00FA0A1A" w:rsidRPr="00FA0A1A">
        <w:rPr>
          <w:rFonts w:ascii="Arial" w:hAnsi="Arial" w:cs="Arial"/>
          <w:sz w:val="20"/>
          <w:szCs w:val="20"/>
        </w:rPr>
        <w:t>жировые капли – большего размера, но до</w:t>
      </w:r>
      <w:r w:rsidR="00FA0A1A" w:rsidRPr="00FA0A1A">
        <w:rPr>
          <w:rFonts w:ascii="Arial" w:hAnsi="Arial" w:cs="Arial"/>
          <w:sz w:val="20"/>
          <w:szCs w:val="20"/>
        </w:rPr>
        <w:t xml:space="preserve">статочно хорошо распределены по объёму эмульсии. </w:t>
      </w:r>
      <w:r w:rsidR="00BF7908">
        <w:rPr>
          <w:rFonts w:ascii="Arial" w:hAnsi="Arial" w:cs="Arial"/>
          <w:sz w:val="20"/>
          <w:szCs w:val="20"/>
        </w:rPr>
        <w:t xml:space="preserve">Увеличение продолжительности ультразвукового воздействия до 60 с позволило </w:t>
      </w:r>
      <w:r w:rsidR="00BF7908" w:rsidRPr="00BF7908">
        <w:rPr>
          <w:rFonts w:ascii="Arial" w:hAnsi="Arial" w:cs="Arial"/>
          <w:sz w:val="20"/>
          <w:szCs w:val="20"/>
        </w:rPr>
        <w:t>разбить крупные капли жира на более мелкие</w:t>
      </w:r>
      <w:r w:rsidR="00B90446">
        <w:rPr>
          <w:rFonts w:ascii="Arial" w:hAnsi="Arial" w:cs="Arial"/>
          <w:sz w:val="20"/>
          <w:szCs w:val="20"/>
        </w:rPr>
        <w:t xml:space="preserve"> (фото справа дано с </w:t>
      </w:r>
      <w:proofErr w:type="spellStart"/>
      <w:r w:rsidR="00B90446">
        <w:rPr>
          <w:rFonts w:ascii="Arial" w:hAnsi="Arial" w:cs="Arial"/>
          <w:sz w:val="20"/>
          <w:szCs w:val="20"/>
        </w:rPr>
        <w:t>бóльшим</w:t>
      </w:r>
      <w:proofErr w:type="spellEnd"/>
      <w:r w:rsidR="00B90446">
        <w:rPr>
          <w:rFonts w:ascii="Arial" w:hAnsi="Arial" w:cs="Arial"/>
          <w:sz w:val="20"/>
          <w:szCs w:val="20"/>
        </w:rPr>
        <w:t xml:space="preserve"> увеличением</w:t>
      </w:r>
      <w:r w:rsidR="00537BA4">
        <w:rPr>
          <w:rFonts w:ascii="Arial" w:hAnsi="Arial" w:cs="Arial"/>
          <w:sz w:val="20"/>
          <w:szCs w:val="20"/>
        </w:rPr>
        <w:t>,</w:t>
      </w:r>
      <w:r w:rsidR="00B90446">
        <w:rPr>
          <w:rFonts w:ascii="Arial" w:hAnsi="Arial" w:cs="Arial"/>
          <w:sz w:val="20"/>
          <w:szCs w:val="20"/>
        </w:rPr>
        <w:t xml:space="preserve"> для тех же клеток камеры Горяева)</w:t>
      </w:r>
      <w:r w:rsidR="00BF7908" w:rsidRPr="00BF7908">
        <w:rPr>
          <w:rFonts w:ascii="Arial" w:hAnsi="Arial" w:cs="Arial"/>
          <w:sz w:val="20"/>
          <w:szCs w:val="20"/>
        </w:rPr>
        <w:t>, ч</w:t>
      </w:r>
      <w:r w:rsidR="00B4785D">
        <w:rPr>
          <w:rFonts w:ascii="Arial" w:hAnsi="Arial" w:cs="Arial"/>
          <w:sz w:val="20"/>
          <w:szCs w:val="20"/>
        </w:rPr>
        <w:t xml:space="preserve">то способствовало </w:t>
      </w:r>
      <w:r w:rsidR="00BF7908" w:rsidRPr="00BF7908">
        <w:rPr>
          <w:rFonts w:ascii="Arial" w:hAnsi="Arial" w:cs="Arial"/>
          <w:sz w:val="20"/>
          <w:szCs w:val="20"/>
        </w:rPr>
        <w:t>стабилизации эмульсионной системы</w:t>
      </w:r>
      <w:r w:rsidR="00BF7908">
        <w:rPr>
          <w:rFonts w:ascii="Arial" w:hAnsi="Arial" w:cs="Arial"/>
          <w:sz w:val="20"/>
          <w:szCs w:val="20"/>
        </w:rPr>
        <w:t>.</w:t>
      </w:r>
    </w:p>
    <w:p w:rsidR="001B218F" w:rsidRPr="00B217AA" w:rsidRDefault="001B218F" w:rsidP="00FA0A1A">
      <w:pPr>
        <w:spacing w:after="0" w:line="240" w:lineRule="auto"/>
        <w:ind w:firstLine="454"/>
        <w:jc w:val="both"/>
        <w:rPr>
          <w:rFonts w:ascii="Arial" w:eastAsiaTheme="minorHAnsi" w:hAnsi="Arial" w:cs="Arial"/>
          <w:color w:val="FF0000"/>
          <w:sz w:val="20"/>
          <w:szCs w:val="20"/>
          <w:lang w:eastAsia="en-US"/>
        </w:rPr>
        <w:sectPr w:rsidR="001B218F" w:rsidRPr="00B217AA" w:rsidSect="00EB4818">
          <w:type w:val="continuous"/>
          <w:pgSz w:w="11906" w:h="16838" w:code="9"/>
          <w:pgMar w:top="1985" w:right="1418" w:bottom="1418" w:left="1418" w:header="1134" w:footer="1134" w:gutter="0"/>
          <w:cols w:num="2" w:space="391"/>
          <w:titlePg/>
          <w:docGrid w:linePitch="360"/>
        </w:sectPr>
      </w:pPr>
    </w:p>
    <w:p w:rsidR="00594262" w:rsidRPr="00F41A73" w:rsidRDefault="00594262" w:rsidP="00EB6159">
      <w:pPr>
        <w:spacing w:after="0" w:line="240" w:lineRule="auto"/>
        <w:jc w:val="both"/>
        <w:rPr>
          <w:rFonts w:ascii="Arial" w:hAnsi="Arial" w:cs="Arial"/>
          <w:sz w:val="8"/>
          <w:szCs w:val="8"/>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4753"/>
      </w:tblGrid>
      <w:tr w:rsidR="00D11C75" w:rsidRPr="006D7F06" w:rsidTr="009610A8">
        <w:tc>
          <w:tcPr>
            <w:tcW w:w="4319" w:type="dxa"/>
          </w:tcPr>
          <w:p w:rsidR="00D11C75" w:rsidRPr="006D7F06" w:rsidRDefault="00D11C75" w:rsidP="006E36E0">
            <w:pPr>
              <w:spacing w:after="0"/>
              <w:jc w:val="center"/>
              <w:rPr>
                <w:rFonts w:ascii="Arial" w:hAnsi="Arial" w:cs="Arial"/>
              </w:rPr>
            </w:pPr>
            <w:r w:rsidRPr="006D7F06">
              <w:rPr>
                <w:rFonts w:ascii="Arial" w:hAnsi="Arial" w:cs="Arial"/>
                <w:noProof/>
              </w:rPr>
              <w:drawing>
                <wp:inline distT="0" distB="0" distL="0" distR="0">
                  <wp:extent cx="1963180" cy="1952625"/>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l="14684" t="27565" r="23449" b="17445"/>
                          <a:stretch>
                            <a:fillRect/>
                          </a:stretch>
                        </pic:blipFill>
                        <pic:spPr bwMode="auto">
                          <a:xfrm>
                            <a:off x="0" y="0"/>
                            <a:ext cx="1963180" cy="1952625"/>
                          </a:xfrm>
                          <a:prstGeom prst="rect">
                            <a:avLst/>
                          </a:prstGeom>
                          <a:noFill/>
                          <a:ln>
                            <a:noFill/>
                          </a:ln>
                        </pic:spPr>
                      </pic:pic>
                    </a:graphicData>
                  </a:graphic>
                </wp:inline>
              </w:drawing>
            </w:r>
          </w:p>
        </w:tc>
        <w:tc>
          <w:tcPr>
            <w:tcW w:w="4753" w:type="dxa"/>
          </w:tcPr>
          <w:p w:rsidR="00D11C75" w:rsidRPr="006D7F06" w:rsidRDefault="001123D3" w:rsidP="006E36E0">
            <w:pPr>
              <w:spacing w:after="0"/>
              <w:jc w:val="center"/>
              <w:rPr>
                <w:rFonts w:ascii="Arial" w:hAnsi="Arial" w:cs="Arial"/>
              </w:rPr>
            </w:pPr>
            <w:r w:rsidRPr="001123D3">
              <w:rPr>
                <w:rFonts w:ascii="Arial" w:hAnsi="Arial" w:cs="Arial"/>
                <w:noProof/>
              </w:rPr>
              <w:drawing>
                <wp:inline distT="0" distB="0" distL="0" distR="0">
                  <wp:extent cx="1962291" cy="19526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l="7983" r="6723"/>
                          <a:stretch>
                            <a:fillRect/>
                          </a:stretch>
                        </pic:blipFill>
                        <pic:spPr bwMode="auto">
                          <a:xfrm>
                            <a:off x="0" y="0"/>
                            <a:ext cx="1962291" cy="1952625"/>
                          </a:xfrm>
                          <a:prstGeom prst="rect">
                            <a:avLst/>
                          </a:prstGeom>
                          <a:noFill/>
                          <a:ln>
                            <a:noFill/>
                          </a:ln>
                        </pic:spPr>
                      </pic:pic>
                    </a:graphicData>
                  </a:graphic>
                </wp:inline>
              </w:drawing>
            </w:r>
          </w:p>
        </w:tc>
      </w:tr>
      <w:tr w:rsidR="00D11C75" w:rsidRPr="00F043BB" w:rsidTr="009610A8">
        <w:tc>
          <w:tcPr>
            <w:tcW w:w="9072" w:type="dxa"/>
            <w:gridSpan w:val="2"/>
          </w:tcPr>
          <w:p w:rsidR="00D11C75" w:rsidRPr="006D7F06" w:rsidRDefault="00D11C75" w:rsidP="00741EB8">
            <w:pPr>
              <w:spacing w:after="0" w:line="240" w:lineRule="auto"/>
              <w:jc w:val="center"/>
              <w:rPr>
                <w:rFonts w:ascii="Arial" w:hAnsi="Arial" w:cs="Arial"/>
              </w:rPr>
            </w:pPr>
            <w:r w:rsidRPr="006D7F06">
              <w:rPr>
                <w:rFonts w:ascii="Arial" w:hAnsi="Arial" w:cs="Arial"/>
              </w:rPr>
              <w:t xml:space="preserve">Рисунок 4 – Распределение жировых капель в </w:t>
            </w:r>
            <w:r w:rsidR="00DB5C45">
              <w:rPr>
                <w:rFonts w:ascii="Arial" w:hAnsi="Arial" w:cs="Arial"/>
              </w:rPr>
              <w:t xml:space="preserve">подсолнечных </w:t>
            </w:r>
            <w:r w:rsidRPr="006D7F06">
              <w:rPr>
                <w:rFonts w:ascii="Arial" w:hAnsi="Arial" w:cs="Arial"/>
              </w:rPr>
              <w:t>эмульси</w:t>
            </w:r>
            <w:r w:rsidR="00DB5C45">
              <w:rPr>
                <w:rFonts w:ascii="Arial" w:hAnsi="Arial" w:cs="Arial"/>
              </w:rPr>
              <w:t>ях</w:t>
            </w:r>
            <w:r w:rsidRPr="006D7F06">
              <w:rPr>
                <w:rFonts w:ascii="Arial" w:hAnsi="Arial" w:cs="Arial"/>
              </w:rPr>
              <w:t xml:space="preserve">: </w:t>
            </w:r>
            <w:r w:rsidR="00741EB8" w:rsidRPr="006D7F06">
              <w:rPr>
                <w:rFonts w:ascii="Arial" w:hAnsi="Arial" w:cs="Arial"/>
              </w:rPr>
              <w:br/>
            </w:r>
            <w:r w:rsidRPr="006D7F06">
              <w:rPr>
                <w:rFonts w:ascii="Arial" w:hAnsi="Arial" w:cs="Arial"/>
              </w:rPr>
              <w:t xml:space="preserve">слева – без дополнительного внесения масла, справа – с </w:t>
            </w:r>
            <w:r w:rsidR="00741EB8" w:rsidRPr="006D7F06">
              <w:rPr>
                <w:rFonts w:ascii="Arial" w:hAnsi="Arial" w:cs="Arial"/>
              </w:rPr>
              <w:t>введением</w:t>
            </w:r>
            <w:r w:rsidRPr="006D7F06">
              <w:rPr>
                <w:rFonts w:ascii="Arial" w:hAnsi="Arial" w:cs="Arial"/>
              </w:rPr>
              <w:t xml:space="preserve"> </w:t>
            </w:r>
            <w:r w:rsidR="001123D3">
              <w:rPr>
                <w:rFonts w:ascii="Arial" w:hAnsi="Arial" w:cs="Arial"/>
              </w:rPr>
              <w:t>2</w:t>
            </w:r>
            <w:r w:rsidRPr="001123D3">
              <w:rPr>
                <w:rFonts w:ascii="Arial" w:hAnsi="Arial" w:cs="Arial"/>
              </w:rPr>
              <w:t xml:space="preserve"> %</w:t>
            </w:r>
            <w:r w:rsidR="00741EB8" w:rsidRPr="001123D3">
              <w:rPr>
                <w:rFonts w:ascii="Arial" w:hAnsi="Arial" w:cs="Arial"/>
              </w:rPr>
              <w:t xml:space="preserve"> масла</w:t>
            </w:r>
          </w:p>
          <w:p w:rsidR="00741EB8" w:rsidRPr="00E8060B" w:rsidRDefault="00741EB8" w:rsidP="00741EB8">
            <w:pPr>
              <w:tabs>
                <w:tab w:val="left" w:pos="2404"/>
                <w:tab w:val="left" w:pos="5798"/>
              </w:tabs>
              <w:spacing w:after="0" w:line="240" w:lineRule="auto"/>
              <w:jc w:val="both"/>
              <w:rPr>
                <w:rFonts w:ascii="Arial" w:hAnsi="Arial" w:cs="Arial"/>
                <w:sz w:val="8"/>
                <w:szCs w:val="16"/>
              </w:rPr>
            </w:pPr>
          </w:p>
          <w:p w:rsidR="00741EB8" w:rsidRPr="006D7F06" w:rsidRDefault="00741EB8" w:rsidP="00741EB8">
            <w:pPr>
              <w:pStyle w:val="HTML"/>
              <w:jc w:val="center"/>
              <w:rPr>
                <w:rStyle w:val="translation-word"/>
                <w:rFonts w:ascii="Arial" w:hAnsi="Arial" w:cs="Arial"/>
                <w:bdr w:val="none" w:sz="0" w:space="0" w:color="auto" w:frame="1"/>
                <w:lang w:val="en-US"/>
              </w:rPr>
            </w:pPr>
            <w:r w:rsidRPr="006D7F06">
              <w:rPr>
                <w:rFonts w:ascii="Arial" w:hAnsi="Arial" w:cs="Arial"/>
                <w:bCs/>
                <w:lang w:val="en-US"/>
              </w:rPr>
              <w:t xml:space="preserve">Figure 4 – </w:t>
            </w:r>
            <w:r w:rsidRPr="006D7F06">
              <w:rPr>
                <w:rStyle w:val="translation-word"/>
                <w:rFonts w:ascii="Arial" w:hAnsi="Arial" w:cs="Arial"/>
                <w:bdr w:val="none" w:sz="0" w:space="0" w:color="auto" w:frame="1"/>
                <w:lang w:val="en-US"/>
              </w:rPr>
              <w:t xml:space="preserve">Distribution of fat droplets in the </w:t>
            </w:r>
            <w:r w:rsidR="00DB5C45" w:rsidRPr="00A639C7">
              <w:rPr>
                <w:rFonts w:ascii="Arial" w:hAnsi="Arial" w:cs="Arial"/>
                <w:color w:val="000000"/>
                <w:lang w:val="en-US"/>
              </w:rPr>
              <w:t xml:space="preserve">sunflower </w:t>
            </w:r>
            <w:r w:rsidR="00DB5C45" w:rsidRPr="00A639C7">
              <w:rPr>
                <w:rStyle w:val="translation-word"/>
                <w:rFonts w:ascii="Arial" w:hAnsi="Arial" w:cs="Arial"/>
                <w:bdr w:val="none" w:sz="0" w:space="0" w:color="auto" w:frame="1"/>
                <w:lang w:val="en-US"/>
              </w:rPr>
              <w:t>emulsions</w:t>
            </w:r>
            <w:r w:rsidRPr="006D7F06">
              <w:rPr>
                <w:rStyle w:val="translation-word"/>
                <w:rFonts w:ascii="Arial" w:hAnsi="Arial" w:cs="Arial"/>
                <w:bdr w:val="none" w:sz="0" w:space="0" w:color="auto" w:frame="1"/>
                <w:lang w:val="en-US"/>
              </w:rPr>
              <w:t>:</w:t>
            </w:r>
          </w:p>
          <w:p w:rsidR="00741EB8" w:rsidRPr="006D7F06" w:rsidRDefault="00741EB8" w:rsidP="001123D3">
            <w:pPr>
              <w:pStyle w:val="HTML"/>
              <w:jc w:val="center"/>
              <w:rPr>
                <w:rFonts w:ascii="Arial" w:hAnsi="Arial" w:cs="Arial"/>
                <w:lang w:val="en-US"/>
              </w:rPr>
            </w:pPr>
            <w:r w:rsidRPr="006D7F06">
              <w:rPr>
                <w:rStyle w:val="translation-word"/>
                <w:rFonts w:ascii="Arial" w:hAnsi="Arial" w:cs="Arial"/>
                <w:bdr w:val="none" w:sz="0" w:space="0" w:color="auto" w:frame="1"/>
                <w:lang w:val="en-US"/>
              </w:rPr>
              <w:t xml:space="preserve">on the left – without additional oil, on the right – with the introduction of </w:t>
            </w:r>
            <w:r w:rsidR="001123D3" w:rsidRPr="001123D3">
              <w:rPr>
                <w:rStyle w:val="translation-word"/>
                <w:rFonts w:ascii="Arial" w:hAnsi="Arial" w:cs="Arial"/>
                <w:bdr w:val="none" w:sz="0" w:space="0" w:color="auto" w:frame="1"/>
                <w:lang w:val="en-US"/>
              </w:rPr>
              <w:t>2</w:t>
            </w:r>
            <w:r w:rsidRPr="008B6DBC">
              <w:rPr>
                <w:rStyle w:val="translation-word"/>
                <w:rFonts w:ascii="Arial" w:hAnsi="Arial" w:cs="Arial"/>
                <w:bdr w:val="none" w:sz="0" w:space="0" w:color="auto" w:frame="1"/>
                <w:lang w:val="en-US"/>
              </w:rPr>
              <w:t>% oil</w:t>
            </w:r>
          </w:p>
        </w:tc>
      </w:tr>
    </w:tbl>
    <w:p w:rsidR="008E113E" w:rsidRPr="00E8060B" w:rsidRDefault="008E113E" w:rsidP="001B218F">
      <w:pPr>
        <w:spacing w:after="0" w:line="240" w:lineRule="auto"/>
        <w:jc w:val="both"/>
        <w:rPr>
          <w:rFonts w:ascii="Arial" w:hAnsi="Arial" w:cs="Arial"/>
          <w:bCs/>
          <w:sz w:val="12"/>
          <w:szCs w:val="20"/>
          <w:lang w:val="en-US"/>
        </w:rPr>
      </w:pPr>
    </w:p>
    <w:p w:rsidR="001B218F" w:rsidRPr="00E8060B" w:rsidRDefault="001B218F" w:rsidP="001B218F">
      <w:pPr>
        <w:spacing w:after="0" w:line="240" w:lineRule="auto"/>
        <w:jc w:val="both"/>
        <w:rPr>
          <w:rFonts w:ascii="Arial" w:hAnsi="Arial" w:cs="Arial"/>
          <w:bCs/>
          <w:sz w:val="12"/>
          <w:szCs w:val="20"/>
          <w:lang w:val="en-US"/>
        </w:rPr>
        <w:sectPr w:rsidR="001B218F" w:rsidRPr="00E8060B" w:rsidSect="00EB4818">
          <w:type w:val="continuous"/>
          <w:pgSz w:w="11906" w:h="16838" w:code="9"/>
          <w:pgMar w:top="1985" w:right="1418" w:bottom="1418" w:left="1418" w:header="1134" w:footer="1134" w:gutter="0"/>
          <w:cols w:space="391"/>
          <w:titlePg/>
          <w:docGrid w:linePitch="360"/>
        </w:sectPr>
      </w:pPr>
    </w:p>
    <w:p w:rsidR="00853452" w:rsidRPr="00853452" w:rsidRDefault="00853452" w:rsidP="00853452">
      <w:pPr>
        <w:spacing w:after="0" w:line="240" w:lineRule="auto"/>
        <w:ind w:firstLine="454"/>
        <w:jc w:val="both"/>
        <w:rPr>
          <w:rFonts w:ascii="Arial" w:hAnsi="Arial" w:cs="Arial"/>
          <w:sz w:val="20"/>
          <w:szCs w:val="20"/>
        </w:rPr>
      </w:pPr>
      <w:r>
        <w:rPr>
          <w:rFonts w:ascii="Arial" w:hAnsi="Arial" w:cs="Arial"/>
          <w:sz w:val="20"/>
          <w:szCs w:val="20"/>
        </w:rPr>
        <w:t xml:space="preserve">Таким образом, </w:t>
      </w:r>
      <w:r w:rsidRPr="00853452">
        <w:rPr>
          <w:rFonts w:ascii="Arial" w:hAnsi="Arial" w:cs="Arial"/>
          <w:sz w:val="20"/>
          <w:szCs w:val="20"/>
        </w:rPr>
        <w:t xml:space="preserve">при использовании </w:t>
      </w:r>
      <w:proofErr w:type="spellStart"/>
      <w:r w:rsidRPr="00853452">
        <w:rPr>
          <w:rFonts w:ascii="Arial" w:hAnsi="Arial" w:cs="Arial"/>
          <w:sz w:val="20"/>
          <w:szCs w:val="20"/>
        </w:rPr>
        <w:t>мятки</w:t>
      </w:r>
      <w:proofErr w:type="spellEnd"/>
      <w:r w:rsidRPr="00853452">
        <w:rPr>
          <w:rFonts w:ascii="Arial" w:hAnsi="Arial" w:cs="Arial"/>
          <w:sz w:val="20"/>
          <w:szCs w:val="20"/>
        </w:rPr>
        <w:t xml:space="preserve"> из сырого ядра семян подсолнечника </w:t>
      </w:r>
      <w:r w:rsidRPr="00640F6D">
        <w:rPr>
          <w:rFonts w:ascii="Arial" w:hAnsi="Arial" w:cs="Arial"/>
          <w:sz w:val="20"/>
          <w:szCs w:val="20"/>
        </w:rPr>
        <w:t>не достигнута</w:t>
      </w:r>
      <w:r w:rsidRPr="00853452">
        <w:rPr>
          <w:rFonts w:ascii="Arial" w:hAnsi="Arial" w:cs="Arial"/>
          <w:sz w:val="20"/>
          <w:szCs w:val="20"/>
        </w:rPr>
        <w:t xml:space="preserve"> желаемая коллоидная стабильность получаемых коллоидных систем. Использование обжаренного ядра позвол</w:t>
      </w:r>
      <w:r w:rsidR="007A3A08">
        <w:rPr>
          <w:rFonts w:ascii="Arial" w:hAnsi="Arial" w:cs="Arial"/>
          <w:sz w:val="20"/>
          <w:szCs w:val="20"/>
        </w:rPr>
        <w:t>яет</w:t>
      </w:r>
      <w:r w:rsidRPr="00853452">
        <w:rPr>
          <w:rFonts w:ascii="Arial" w:hAnsi="Arial" w:cs="Arial"/>
          <w:sz w:val="20"/>
          <w:szCs w:val="20"/>
        </w:rPr>
        <w:t xml:space="preserve"> получить стабильные </w:t>
      </w:r>
      <w:r w:rsidRPr="00853452">
        <w:rPr>
          <w:rFonts w:ascii="Arial" w:eastAsia="TimesNewRoman" w:hAnsi="Arial" w:cs="Arial"/>
          <w:sz w:val="20"/>
          <w:szCs w:val="20"/>
        </w:rPr>
        <w:t xml:space="preserve">эмульсии кремового цвета, </w:t>
      </w:r>
      <w:r w:rsidRPr="00853452">
        <w:rPr>
          <w:rFonts w:ascii="Arial" w:hAnsi="Arial" w:cs="Arial"/>
          <w:iCs/>
          <w:sz w:val="20"/>
          <w:szCs w:val="20"/>
        </w:rPr>
        <w:t>содержащие до 2,5–3,0 % сухих веществ, в том числе от 1,0 % до 1,5 % белка, что сопоставимо с характеристиками представленных на потребительском рынке растительных аналогов питьевого молока.</w:t>
      </w:r>
      <w:r w:rsidR="00C81F47">
        <w:rPr>
          <w:rFonts w:ascii="Arial" w:hAnsi="Arial" w:cs="Arial"/>
          <w:iCs/>
          <w:sz w:val="20"/>
          <w:szCs w:val="20"/>
        </w:rPr>
        <w:t xml:space="preserve"> </w:t>
      </w:r>
      <w:r w:rsidR="00290A14">
        <w:rPr>
          <w:rFonts w:ascii="Arial" w:hAnsi="Arial" w:cs="Arial"/>
          <w:iCs/>
          <w:sz w:val="20"/>
          <w:szCs w:val="20"/>
        </w:rPr>
        <w:t xml:space="preserve">Для получения питьевых сливок </w:t>
      </w:r>
      <w:r w:rsidR="00C81F47">
        <w:rPr>
          <w:rFonts w:ascii="Arial" w:hAnsi="Arial" w:cs="Arial"/>
          <w:iCs/>
          <w:sz w:val="20"/>
          <w:szCs w:val="20"/>
        </w:rPr>
        <w:t xml:space="preserve">из ядра семян подсолнечника </w:t>
      </w:r>
      <w:r w:rsidR="00290A14">
        <w:rPr>
          <w:rFonts w:ascii="Arial" w:hAnsi="Arial" w:cs="Arial"/>
          <w:iCs/>
          <w:sz w:val="20"/>
          <w:szCs w:val="20"/>
        </w:rPr>
        <w:t>доля жира</w:t>
      </w:r>
      <w:r w:rsidR="00C81F47">
        <w:rPr>
          <w:rFonts w:ascii="Arial" w:hAnsi="Arial" w:cs="Arial"/>
          <w:iCs/>
          <w:sz w:val="20"/>
          <w:szCs w:val="20"/>
        </w:rPr>
        <w:t xml:space="preserve"> в полученных эмульсиях</w:t>
      </w:r>
      <w:r w:rsidR="00290A14">
        <w:rPr>
          <w:rFonts w:ascii="Arial" w:hAnsi="Arial" w:cs="Arial"/>
          <w:iCs/>
          <w:sz w:val="20"/>
          <w:szCs w:val="20"/>
        </w:rPr>
        <w:t xml:space="preserve"> может быть увеличена при условии соответствующего увеличения продолжительности обработки </w:t>
      </w:r>
      <w:r w:rsidR="008B0CE7">
        <w:rPr>
          <w:rFonts w:ascii="Arial" w:hAnsi="Arial" w:cs="Arial"/>
          <w:iCs/>
          <w:sz w:val="20"/>
          <w:szCs w:val="20"/>
        </w:rPr>
        <w:t xml:space="preserve">обогащенных маслом эмульсий </w:t>
      </w:r>
      <w:r w:rsidR="00290A14">
        <w:rPr>
          <w:rFonts w:ascii="Arial" w:hAnsi="Arial" w:cs="Arial"/>
          <w:iCs/>
          <w:sz w:val="20"/>
          <w:szCs w:val="20"/>
        </w:rPr>
        <w:t>в ультразвуковом поле.</w:t>
      </w:r>
    </w:p>
    <w:p w:rsidR="00CC17D9" w:rsidRPr="00E8060B" w:rsidRDefault="00CC17D9" w:rsidP="00CC17D9">
      <w:pPr>
        <w:spacing w:after="0" w:line="240" w:lineRule="auto"/>
        <w:jc w:val="both"/>
        <w:rPr>
          <w:rFonts w:ascii="Arial" w:hAnsi="Arial" w:cs="Arial"/>
          <w:sz w:val="12"/>
          <w:szCs w:val="20"/>
        </w:rPr>
      </w:pPr>
    </w:p>
    <w:p w:rsidR="00A63AE7" w:rsidRPr="00A40A79" w:rsidRDefault="00A63AE7" w:rsidP="00A63AE7">
      <w:pPr>
        <w:spacing w:after="0" w:line="240" w:lineRule="auto"/>
        <w:jc w:val="center"/>
        <w:rPr>
          <w:rFonts w:ascii="Arial" w:hAnsi="Arial" w:cs="Arial"/>
          <w:sz w:val="20"/>
          <w:szCs w:val="20"/>
        </w:rPr>
      </w:pPr>
      <w:r w:rsidRPr="006D7F06">
        <w:rPr>
          <w:rFonts w:ascii="Arial" w:hAnsi="Arial" w:cs="Arial"/>
          <w:b/>
          <w:sz w:val="20"/>
          <w:szCs w:val="20"/>
        </w:rPr>
        <w:t>ВЫВОДЫ</w:t>
      </w:r>
    </w:p>
    <w:p w:rsidR="00A63AE7" w:rsidRPr="00E8060B" w:rsidRDefault="00A63AE7" w:rsidP="00A63AE7">
      <w:pPr>
        <w:spacing w:after="0" w:line="240" w:lineRule="auto"/>
        <w:jc w:val="both"/>
        <w:rPr>
          <w:rFonts w:ascii="Arial" w:hAnsi="Arial" w:cs="Arial"/>
          <w:sz w:val="8"/>
          <w:szCs w:val="20"/>
        </w:rPr>
      </w:pPr>
    </w:p>
    <w:p w:rsidR="004F3EFA" w:rsidRDefault="00640F6D" w:rsidP="00853452">
      <w:pPr>
        <w:spacing w:after="0" w:line="240" w:lineRule="auto"/>
        <w:ind w:firstLine="454"/>
        <w:jc w:val="both"/>
        <w:rPr>
          <w:rFonts w:ascii="Arial" w:hAnsi="Arial" w:cs="Arial"/>
          <w:sz w:val="20"/>
          <w:szCs w:val="20"/>
        </w:rPr>
      </w:pPr>
      <w:r>
        <w:rPr>
          <w:rFonts w:ascii="Arial" w:hAnsi="Arial" w:cs="Arial"/>
          <w:sz w:val="20"/>
          <w:szCs w:val="20"/>
        </w:rPr>
        <w:t xml:space="preserve">Значительные объемы производства </w:t>
      </w:r>
      <w:proofErr w:type="spellStart"/>
      <w:r>
        <w:rPr>
          <w:rFonts w:ascii="Arial" w:hAnsi="Arial" w:cs="Arial"/>
          <w:sz w:val="20"/>
          <w:szCs w:val="20"/>
        </w:rPr>
        <w:t>маслосемян</w:t>
      </w:r>
      <w:proofErr w:type="spellEnd"/>
      <w:r>
        <w:rPr>
          <w:rFonts w:ascii="Arial" w:hAnsi="Arial" w:cs="Arial"/>
          <w:sz w:val="20"/>
          <w:szCs w:val="20"/>
        </w:rPr>
        <w:t xml:space="preserve"> подсолнечника в Алтайском крае, как и высокая пищевая ценность этого сырья</w:t>
      </w:r>
      <w:r w:rsidR="00022CC2">
        <w:rPr>
          <w:rFonts w:ascii="Arial" w:hAnsi="Arial" w:cs="Arial"/>
          <w:sz w:val="20"/>
          <w:szCs w:val="20"/>
        </w:rPr>
        <w:t>,</w:t>
      </w:r>
      <w:r>
        <w:rPr>
          <w:rFonts w:ascii="Arial" w:hAnsi="Arial" w:cs="Arial"/>
          <w:sz w:val="20"/>
          <w:szCs w:val="20"/>
        </w:rPr>
        <w:t xml:space="preserve"> свидетельствуют о значительном потенциале </w:t>
      </w:r>
      <w:r w:rsidR="00022CC2">
        <w:rPr>
          <w:rFonts w:ascii="Arial" w:hAnsi="Arial" w:cs="Arial"/>
          <w:sz w:val="20"/>
          <w:szCs w:val="20"/>
        </w:rPr>
        <w:t>рассматриваемой</w:t>
      </w:r>
      <w:r>
        <w:rPr>
          <w:rFonts w:ascii="Arial" w:hAnsi="Arial" w:cs="Arial"/>
          <w:sz w:val="20"/>
          <w:szCs w:val="20"/>
        </w:rPr>
        <w:t xml:space="preserve"> культуры для пищевой и перерабатывающей промышленности</w:t>
      </w:r>
      <w:r w:rsidR="00022CC2">
        <w:rPr>
          <w:rFonts w:ascii="Arial" w:hAnsi="Arial" w:cs="Arial"/>
          <w:sz w:val="20"/>
          <w:szCs w:val="20"/>
        </w:rPr>
        <w:t xml:space="preserve"> региона.</w:t>
      </w:r>
      <w:r w:rsidR="004F3EFA">
        <w:rPr>
          <w:rFonts w:ascii="Arial" w:hAnsi="Arial" w:cs="Arial"/>
          <w:sz w:val="20"/>
          <w:szCs w:val="20"/>
        </w:rPr>
        <w:t xml:space="preserve"> </w:t>
      </w:r>
      <w:r w:rsidR="00022CC2">
        <w:rPr>
          <w:rFonts w:ascii="Arial" w:hAnsi="Arial" w:cs="Arial"/>
          <w:sz w:val="20"/>
          <w:szCs w:val="20"/>
        </w:rPr>
        <w:t>Интерес</w:t>
      </w:r>
      <w:r w:rsidR="00022CC2" w:rsidRPr="00A40A79">
        <w:rPr>
          <w:rFonts w:ascii="Arial" w:hAnsi="Arial" w:cs="Arial"/>
          <w:sz w:val="20"/>
          <w:szCs w:val="20"/>
        </w:rPr>
        <w:t xml:space="preserve"> </w:t>
      </w:r>
      <w:r w:rsidR="00022CC2">
        <w:rPr>
          <w:rFonts w:ascii="Arial" w:hAnsi="Arial" w:cs="Arial"/>
          <w:sz w:val="20"/>
          <w:szCs w:val="20"/>
        </w:rPr>
        <w:t>потребителей</w:t>
      </w:r>
      <w:r w:rsidR="00022CC2" w:rsidRPr="00A40A79">
        <w:rPr>
          <w:rFonts w:ascii="Arial" w:hAnsi="Arial" w:cs="Arial"/>
          <w:sz w:val="20"/>
          <w:szCs w:val="20"/>
        </w:rPr>
        <w:t xml:space="preserve"> </w:t>
      </w:r>
      <w:r w:rsidR="00A40A79">
        <w:rPr>
          <w:rFonts w:ascii="Arial" w:hAnsi="Arial" w:cs="Arial"/>
          <w:sz w:val="20"/>
          <w:szCs w:val="20"/>
        </w:rPr>
        <w:t xml:space="preserve">и </w:t>
      </w:r>
      <w:r w:rsidR="004F3EFA">
        <w:rPr>
          <w:rFonts w:ascii="Arial" w:hAnsi="Arial" w:cs="Arial"/>
          <w:sz w:val="20"/>
          <w:szCs w:val="20"/>
        </w:rPr>
        <w:t>производителей</w:t>
      </w:r>
      <w:r w:rsidR="00A40A79">
        <w:rPr>
          <w:rFonts w:ascii="Arial" w:hAnsi="Arial" w:cs="Arial"/>
          <w:sz w:val="20"/>
          <w:szCs w:val="20"/>
        </w:rPr>
        <w:t xml:space="preserve"> к растительным аналогам молока, сливок и </w:t>
      </w:r>
      <w:r w:rsidR="00A40A79" w:rsidRPr="004F3EFA">
        <w:rPr>
          <w:rFonts w:ascii="Arial" w:hAnsi="Arial" w:cs="Arial"/>
          <w:sz w:val="20"/>
          <w:szCs w:val="20"/>
        </w:rPr>
        <w:t xml:space="preserve">других молочных продуктов </w:t>
      </w:r>
      <w:r w:rsidR="004F3EFA" w:rsidRPr="004F3EFA">
        <w:rPr>
          <w:rFonts w:ascii="Arial" w:hAnsi="Arial" w:cs="Arial"/>
          <w:sz w:val="20"/>
          <w:szCs w:val="20"/>
        </w:rPr>
        <w:t>«</w:t>
      </w:r>
      <w:r w:rsidR="00A40A79" w:rsidRPr="004F3EFA">
        <w:rPr>
          <w:rFonts w:ascii="Arial" w:hAnsi="Arial" w:cs="Arial"/>
          <w:sz w:val="20"/>
          <w:szCs w:val="20"/>
        </w:rPr>
        <w:t>без молока</w:t>
      </w:r>
      <w:r w:rsidR="004F3EFA" w:rsidRPr="004F3EFA">
        <w:rPr>
          <w:rFonts w:ascii="Arial" w:hAnsi="Arial" w:cs="Arial"/>
          <w:sz w:val="20"/>
          <w:szCs w:val="20"/>
        </w:rPr>
        <w:t>»</w:t>
      </w:r>
      <w:r w:rsidR="00A40A79">
        <w:rPr>
          <w:rFonts w:ascii="Arial" w:hAnsi="Arial" w:cs="Arial"/>
          <w:sz w:val="20"/>
          <w:szCs w:val="20"/>
        </w:rPr>
        <w:t xml:space="preserve"> </w:t>
      </w:r>
      <w:r w:rsidR="004F3EFA">
        <w:rPr>
          <w:rFonts w:ascii="Arial" w:hAnsi="Arial" w:cs="Arial"/>
          <w:sz w:val="20"/>
          <w:szCs w:val="20"/>
        </w:rPr>
        <w:t xml:space="preserve">создает определенные перспективы </w:t>
      </w:r>
      <w:r w:rsidR="004F3EFA">
        <w:rPr>
          <w:rFonts w:ascii="Arial" w:hAnsi="Arial" w:cs="Arial"/>
          <w:sz w:val="20"/>
          <w:szCs w:val="20"/>
        </w:rPr>
        <w:t xml:space="preserve">для использования подсолнечника </w:t>
      </w:r>
      <w:r w:rsidR="00262A01">
        <w:rPr>
          <w:rFonts w:ascii="Arial" w:hAnsi="Arial" w:cs="Arial"/>
          <w:sz w:val="20"/>
          <w:szCs w:val="20"/>
        </w:rPr>
        <w:t xml:space="preserve">и </w:t>
      </w:r>
      <w:r w:rsidR="004F3EFA">
        <w:rPr>
          <w:rFonts w:ascii="Arial" w:hAnsi="Arial" w:cs="Arial"/>
          <w:sz w:val="20"/>
          <w:szCs w:val="20"/>
        </w:rPr>
        <w:t>в этом направлении.</w:t>
      </w:r>
    </w:p>
    <w:p w:rsidR="001A18C8" w:rsidRPr="0062149B" w:rsidRDefault="00320DD5" w:rsidP="00494D85">
      <w:pPr>
        <w:spacing w:after="0" w:line="240" w:lineRule="auto"/>
        <w:ind w:firstLine="454"/>
        <w:jc w:val="both"/>
        <w:rPr>
          <w:rFonts w:ascii="Arial" w:hAnsi="Arial" w:cs="Arial"/>
          <w:sz w:val="20"/>
          <w:szCs w:val="20"/>
        </w:rPr>
      </w:pPr>
      <w:r>
        <w:rPr>
          <w:rFonts w:ascii="Arial" w:hAnsi="Arial" w:cs="Arial"/>
          <w:sz w:val="20"/>
          <w:szCs w:val="20"/>
        </w:rPr>
        <w:t>Проведенные исследования показали, что</w:t>
      </w:r>
      <w:r w:rsidR="00BA67E6">
        <w:rPr>
          <w:rFonts w:ascii="Arial" w:hAnsi="Arial" w:cs="Arial"/>
          <w:sz w:val="20"/>
          <w:szCs w:val="20"/>
        </w:rPr>
        <w:t xml:space="preserve"> эффективность</w:t>
      </w:r>
      <w:r>
        <w:rPr>
          <w:rFonts w:ascii="Arial" w:hAnsi="Arial" w:cs="Arial"/>
          <w:sz w:val="20"/>
          <w:szCs w:val="20"/>
        </w:rPr>
        <w:t xml:space="preserve"> </w:t>
      </w:r>
      <w:r w:rsidR="00BA67E6">
        <w:rPr>
          <w:rFonts w:ascii="Arial" w:hAnsi="Arial" w:cs="Arial"/>
          <w:sz w:val="20"/>
          <w:szCs w:val="20"/>
        </w:rPr>
        <w:t>получения белковых эмульсий, аналогичных растительным заменителям животного молока и сливок, определяется не только технологическими параметрами ультразвукового воздействия, но и условиями подготовки ядра семян подсолнечника.</w:t>
      </w:r>
      <w:r w:rsidR="00F0280A">
        <w:rPr>
          <w:rFonts w:ascii="Arial" w:hAnsi="Arial" w:cs="Arial"/>
          <w:sz w:val="20"/>
          <w:szCs w:val="20"/>
        </w:rPr>
        <w:t xml:space="preserve"> </w:t>
      </w:r>
      <w:r w:rsidR="00262A01">
        <w:rPr>
          <w:rFonts w:ascii="Arial" w:hAnsi="Arial" w:cs="Arial"/>
          <w:sz w:val="20"/>
          <w:szCs w:val="20"/>
        </w:rPr>
        <w:t xml:space="preserve">Для промышленного производства </w:t>
      </w:r>
      <w:r w:rsidR="00262A01" w:rsidRPr="004F3EFA">
        <w:rPr>
          <w:rFonts w:ascii="Arial" w:hAnsi="Arial" w:cs="Arial"/>
          <w:sz w:val="20"/>
          <w:szCs w:val="20"/>
        </w:rPr>
        <w:t>«</w:t>
      </w:r>
      <w:r w:rsidR="00262A01">
        <w:rPr>
          <w:rFonts w:ascii="Arial" w:hAnsi="Arial" w:cs="Arial"/>
          <w:sz w:val="20"/>
          <w:szCs w:val="20"/>
        </w:rPr>
        <w:t>подсолнечного</w:t>
      </w:r>
      <w:r w:rsidR="00262A01" w:rsidRPr="004F3EFA">
        <w:rPr>
          <w:rFonts w:ascii="Arial" w:hAnsi="Arial" w:cs="Arial"/>
          <w:sz w:val="20"/>
          <w:szCs w:val="20"/>
        </w:rPr>
        <w:t xml:space="preserve"> молока»</w:t>
      </w:r>
      <w:r w:rsidR="00262A01">
        <w:rPr>
          <w:rFonts w:ascii="Arial" w:hAnsi="Arial" w:cs="Arial"/>
          <w:sz w:val="20"/>
          <w:szCs w:val="20"/>
        </w:rPr>
        <w:t xml:space="preserve"> рекомендована сухая обжарка ядра семян подсолнечника перед его измельчением и приготовлением эмульсии – основы напитка. При изученных режимах (</w:t>
      </w:r>
      <w:r w:rsidR="0062149B" w:rsidRPr="0062149B">
        <w:rPr>
          <w:rFonts w:ascii="Arial" w:hAnsi="Arial" w:cs="Arial"/>
          <w:sz w:val="20"/>
          <w:szCs w:val="20"/>
        </w:rPr>
        <w:t>гидромодуль 1:9, 70</w:t>
      </w:r>
      <w:r w:rsidR="00D202BF">
        <w:rPr>
          <w:rFonts w:ascii="Arial" w:hAnsi="Arial" w:cs="Arial"/>
          <w:sz w:val="20"/>
          <w:szCs w:val="20"/>
        </w:rPr>
        <w:t xml:space="preserve"> </w:t>
      </w:r>
      <w:r w:rsidR="0062149B" w:rsidRPr="0062149B">
        <w:rPr>
          <w:rFonts w:ascii="Arial" w:hAnsi="Arial" w:cs="Arial"/>
          <w:sz w:val="20"/>
          <w:szCs w:val="20"/>
        </w:rPr>
        <w:t>°</w:t>
      </w:r>
      <w:r w:rsidR="0062149B">
        <w:rPr>
          <w:rFonts w:ascii="Arial" w:hAnsi="Arial" w:cs="Arial"/>
          <w:sz w:val="20"/>
          <w:szCs w:val="20"/>
        </w:rPr>
        <w:t xml:space="preserve">С, </w:t>
      </w:r>
      <w:r w:rsidR="0062149B" w:rsidRPr="0062149B">
        <w:rPr>
          <w:rFonts w:ascii="Arial" w:hAnsi="Arial" w:cs="Arial"/>
          <w:sz w:val="20"/>
          <w:szCs w:val="20"/>
        </w:rPr>
        <w:t>частот</w:t>
      </w:r>
      <w:r w:rsidR="0062149B">
        <w:rPr>
          <w:rFonts w:ascii="Arial" w:hAnsi="Arial" w:cs="Arial"/>
          <w:sz w:val="20"/>
          <w:szCs w:val="20"/>
        </w:rPr>
        <w:t>а</w:t>
      </w:r>
      <w:r w:rsidR="0062149B" w:rsidRPr="0062149B">
        <w:rPr>
          <w:rFonts w:ascii="Arial" w:hAnsi="Arial" w:cs="Arial"/>
          <w:sz w:val="20"/>
          <w:szCs w:val="20"/>
        </w:rPr>
        <w:t xml:space="preserve"> </w:t>
      </w:r>
      <w:r w:rsidR="0062149B">
        <w:rPr>
          <w:rFonts w:ascii="Arial" w:hAnsi="Arial" w:cs="Arial"/>
          <w:sz w:val="20"/>
          <w:szCs w:val="20"/>
        </w:rPr>
        <w:t>УЗ-</w:t>
      </w:r>
      <w:r w:rsidR="0062149B" w:rsidRPr="0062149B">
        <w:rPr>
          <w:rFonts w:ascii="Arial" w:hAnsi="Arial" w:cs="Arial"/>
          <w:sz w:val="20"/>
          <w:szCs w:val="20"/>
        </w:rPr>
        <w:t xml:space="preserve">воздействия 22 кГц) </w:t>
      </w:r>
      <w:r w:rsidR="0062149B">
        <w:rPr>
          <w:rFonts w:ascii="Arial" w:hAnsi="Arial" w:cs="Arial"/>
          <w:sz w:val="20"/>
          <w:szCs w:val="20"/>
        </w:rPr>
        <w:t>получены коллоидно-стабильные эмульсии с содержанием белка на уровне 1,0–1,5 %.</w:t>
      </w:r>
    </w:p>
    <w:p w:rsidR="00655D7A" w:rsidRPr="00E8060B" w:rsidRDefault="00655D7A" w:rsidP="00655D7A">
      <w:pPr>
        <w:spacing w:after="0" w:line="240" w:lineRule="auto"/>
        <w:jc w:val="both"/>
        <w:rPr>
          <w:rFonts w:ascii="Arial" w:hAnsi="Arial" w:cs="Arial"/>
          <w:bCs/>
          <w:sz w:val="10"/>
          <w:szCs w:val="20"/>
        </w:rPr>
      </w:pPr>
    </w:p>
    <w:p w:rsidR="00A50646" w:rsidRPr="006B4502" w:rsidRDefault="00A50646" w:rsidP="008D2476">
      <w:pPr>
        <w:spacing w:after="0" w:line="240" w:lineRule="auto"/>
        <w:jc w:val="center"/>
        <w:rPr>
          <w:rFonts w:ascii="Arial" w:hAnsi="Arial" w:cs="Arial"/>
          <w:b/>
          <w:bCs/>
          <w:sz w:val="20"/>
          <w:szCs w:val="20"/>
        </w:rPr>
      </w:pPr>
      <w:r w:rsidRPr="006D7F06">
        <w:rPr>
          <w:rFonts w:ascii="Arial" w:hAnsi="Arial" w:cs="Arial"/>
          <w:b/>
          <w:bCs/>
          <w:sz w:val="20"/>
          <w:szCs w:val="20"/>
        </w:rPr>
        <w:t>СПИСОК</w:t>
      </w:r>
      <w:r w:rsidR="00B27E8B" w:rsidRPr="006B4502">
        <w:rPr>
          <w:rFonts w:ascii="Arial" w:hAnsi="Arial" w:cs="Arial"/>
          <w:b/>
          <w:bCs/>
          <w:sz w:val="20"/>
          <w:szCs w:val="20"/>
        </w:rPr>
        <w:t xml:space="preserve"> </w:t>
      </w:r>
      <w:r w:rsidRPr="006D7F06">
        <w:rPr>
          <w:rFonts w:ascii="Arial" w:hAnsi="Arial" w:cs="Arial"/>
          <w:b/>
          <w:bCs/>
          <w:sz w:val="20"/>
          <w:szCs w:val="20"/>
        </w:rPr>
        <w:t>ЛИТЕРАТУРЫ</w:t>
      </w:r>
    </w:p>
    <w:p w:rsidR="00D202BF" w:rsidRPr="0064375A" w:rsidRDefault="00D202BF" w:rsidP="00D202BF">
      <w:pPr>
        <w:spacing w:after="0" w:line="240" w:lineRule="auto"/>
        <w:jc w:val="both"/>
        <w:rPr>
          <w:rFonts w:ascii="Arial" w:hAnsi="Arial" w:cs="Arial"/>
          <w:iCs/>
          <w:sz w:val="12"/>
          <w:szCs w:val="12"/>
          <w:shd w:val="clear" w:color="auto" w:fill="FFFFFF"/>
          <w:lang w:eastAsia="en-US"/>
        </w:rPr>
      </w:pPr>
    </w:p>
    <w:p w:rsidR="00265F66" w:rsidRPr="00C22101" w:rsidRDefault="00265F66" w:rsidP="0064375A">
      <w:pPr>
        <w:spacing w:after="0" w:line="240" w:lineRule="auto"/>
        <w:ind w:firstLine="454"/>
        <w:jc w:val="both"/>
        <w:rPr>
          <w:rFonts w:ascii="Arial" w:hAnsi="Arial" w:cs="Arial"/>
          <w:iCs/>
          <w:sz w:val="18"/>
          <w:szCs w:val="18"/>
          <w:shd w:val="clear" w:color="auto" w:fill="FFFFFF"/>
          <w:lang w:eastAsia="en-US"/>
        </w:rPr>
      </w:pPr>
      <w:r w:rsidRPr="00C22101">
        <w:rPr>
          <w:rFonts w:ascii="Arial" w:hAnsi="Arial" w:cs="Arial"/>
          <w:iCs/>
          <w:sz w:val="18"/>
          <w:szCs w:val="18"/>
          <w:shd w:val="clear" w:color="auto" w:fill="FFFFFF"/>
          <w:lang w:eastAsia="en-US"/>
        </w:rPr>
        <w:t xml:space="preserve">1. </w:t>
      </w:r>
      <w:proofErr w:type="spellStart"/>
      <w:r w:rsidR="00C22101" w:rsidRPr="00C22101">
        <w:rPr>
          <w:rFonts w:ascii="Arial" w:hAnsi="Arial" w:cs="Arial"/>
          <w:iCs/>
          <w:sz w:val="18"/>
          <w:szCs w:val="18"/>
          <w:shd w:val="clear" w:color="auto" w:fill="FFFFFF"/>
          <w:lang w:eastAsia="en-US"/>
        </w:rPr>
        <w:t>Жебо</w:t>
      </w:r>
      <w:proofErr w:type="spellEnd"/>
      <w:r w:rsidR="00C22101" w:rsidRPr="00C22101">
        <w:rPr>
          <w:rFonts w:ascii="Arial" w:hAnsi="Arial" w:cs="Arial"/>
          <w:iCs/>
          <w:sz w:val="18"/>
          <w:szCs w:val="18"/>
          <w:shd w:val="clear" w:color="auto" w:fill="FFFFFF"/>
          <w:lang w:eastAsia="en-US"/>
        </w:rPr>
        <w:t xml:space="preserve"> А.В., Алешков А.В., </w:t>
      </w:r>
      <w:proofErr w:type="spellStart"/>
      <w:r w:rsidR="00C22101" w:rsidRPr="00C22101">
        <w:rPr>
          <w:rFonts w:ascii="Arial" w:hAnsi="Arial" w:cs="Arial"/>
          <w:iCs/>
          <w:sz w:val="18"/>
          <w:szCs w:val="18"/>
          <w:shd w:val="clear" w:color="auto" w:fill="FFFFFF"/>
          <w:lang w:eastAsia="en-US"/>
        </w:rPr>
        <w:t>Каленик</w:t>
      </w:r>
      <w:proofErr w:type="spellEnd"/>
      <w:r w:rsidR="00C22101" w:rsidRPr="00C22101">
        <w:rPr>
          <w:rFonts w:ascii="Arial" w:hAnsi="Arial" w:cs="Arial"/>
          <w:iCs/>
          <w:sz w:val="18"/>
          <w:szCs w:val="18"/>
          <w:shd w:val="clear" w:color="auto" w:fill="FFFFFF"/>
          <w:lang w:eastAsia="en-US"/>
        </w:rPr>
        <w:t xml:space="preserve"> Т.К. Технология и характеристика заменителей молока на растительной основе // </w:t>
      </w:r>
      <w:r w:rsidRPr="00C22101">
        <w:rPr>
          <w:rFonts w:ascii="Arial" w:hAnsi="Arial" w:cs="Arial"/>
          <w:sz w:val="18"/>
          <w:szCs w:val="18"/>
        </w:rPr>
        <w:t xml:space="preserve">Вестник ВСГУТУ. </w:t>
      </w:r>
      <w:r w:rsidRPr="006B4502">
        <w:rPr>
          <w:rFonts w:ascii="Arial" w:hAnsi="Arial" w:cs="Arial"/>
          <w:sz w:val="18"/>
          <w:szCs w:val="18"/>
        </w:rPr>
        <w:t xml:space="preserve">2019. № 4 (75). </w:t>
      </w:r>
      <w:r w:rsidRPr="00C22101">
        <w:rPr>
          <w:rFonts w:ascii="Arial" w:hAnsi="Arial" w:cs="Arial"/>
          <w:sz w:val="18"/>
          <w:szCs w:val="18"/>
        </w:rPr>
        <w:t xml:space="preserve">С. </w:t>
      </w:r>
      <w:r w:rsidR="00B30E55" w:rsidRPr="00C22101">
        <w:rPr>
          <w:rFonts w:ascii="Arial" w:hAnsi="Arial" w:cs="Arial"/>
          <w:sz w:val="18"/>
          <w:szCs w:val="18"/>
        </w:rPr>
        <w:t>25-31.</w:t>
      </w:r>
    </w:p>
    <w:p w:rsidR="00265F66" w:rsidRPr="006B4502" w:rsidRDefault="00265F66" w:rsidP="0064375A">
      <w:pPr>
        <w:spacing w:after="0" w:line="240" w:lineRule="auto"/>
        <w:ind w:firstLine="454"/>
        <w:jc w:val="both"/>
        <w:rPr>
          <w:rFonts w:ascii="Arial" w:hAnsi="Arial" w:cs="Arial"/>
          <w:iCs/>
          <w:sz w:val="18"/>
          <w:szCs w:val="18"/>
          <w:shd w:val="clear" w:color="auto" w:fill="FFFFFF"/>
          <w:lang w:val="en-US" w:eastAsia="en-US"/>
        </w:rPr>
      </w:pPr>
      <w:r w:rsidRPr="00E241FD">
        <w:rPr>
          <w:rFonts w:ascii="Arial" w:hAnsi="Arial" w:cs="Arial"/>
          <w:iCs/>
          <w:sz w:val="18"/>
          <w:szCs w:val="18"/>
          <w:shd w:val="clear" w:color="auto" w:fill="FFFFFF"/>
          <w:lang w:eastAsia="en-US"/>
        </w:rPr>
        <w:t xml:space="preserve">2. </w:t>
      </w:r>
      <w:r w:rsidR="00E241FD" w:rsidRPr="00E241FD">
        <w:rPr>
          <w:rFonts w:ascii="Arial" w:hAnsi="Arial" w:cs="Arial"/>
          <w:iCs/>
          <w:sz w:val="18"/>
          <w:szCs w:val="18"/>
          <w:shd w:val="clear" w:color="auto" w:fill="FFFFFF"/>
          <w:lang w:eastAsia="en-US"/>
        </w:rPr>
        <w:t xml:space="preserve">Лаврова Л.Ю. Разработка технологии и рецептур </w:t>
      </w:r>
      <w:proofErr w:type="spellStart"/>
      <w:r w:rsidR="00E241FD" w:rsidRPr="00E241FD">
        <w:rPr>
          <w:rFonts w:ascii="Arial" w:hAnsi="Arial" w:cs="Arial"/>
          <w:iCs/>
          <w:sz w:val="18"/>
          <w:szCs w:val="18"/>
          <w:shd w:val="clear" w:color="auto" w:fill="FFFFFF"/>
          <w:lang w:eastAsia="en-US"/>
        </w:rPr>
        <w:t>биопродуктов</w:t>
      </w:r>
      <w:proofErr w:type="spellEnd"/>
      <w:r w:rsidR="00E241FD" w:rsidRPr="00E241FD">
        <w:rPr>
          <w:rFonts w:ascii="Arial" w:hAnsi="Arial" w:cs="Arial"/>
          <w:iCs/>
          <w:sz w:val="18"/>
          <w:szCs w:val="18"/>
          <w:shd w:val="clear" w:color="auto" w:fill="FFFFFF"/>
          <w:lang w:eastAsia="en-US"/>
        </w:rPr>
        <w:t xml:space="preserve"> на основе растительного молока // Индустрия питания. </w:t>
      </w:r>
      <w:r w:rsidR="00E241FD" w:rsidRPr="006B4502">
        <w:rPr>
          <w:rFonts w:ascii="Arial" w:hAnsi="Arial" w:cs="Arial"/>
          <w:iCs/>
          <w:sz w:val="18"/>
          <w:szCs w:val="18"/>
          <w:shd w:val="clear" w:color="auto" w:fill="FFFFFF"/>
          <w:lang w:val="en-US" w:eastAsia="en-US"/>
        </w:rPr>
        <w:t xml:space="preserve">2019. </w:t>
      </w:r>
      <w:r w:rsidR="00E241FD" w:rsidRPr="00E241FD">
        <w:rPr>
          <w:rFonts w:ascii="Arial" w:hAnsi="Arial" w:cs="Arial"/>
          <w:iCs/>
          <w:sz w:val="18"/>
          <w:szCs w:val="18"/>
          <w:shd w:val="clear" w:color="auto" w:fill="FFFFFF"/>
          <w:lang w:eastAsia="en-US"/>
        </w:rPr>
        <w:t>Т</w:t>
      </w:r>
      <w:r w:rsidR="00E241FD" w:rsidRPr="006B4502">
        <w:rPr>
          <w:rFonts w:ascii="Arial" w:hAnsi="Arial" w:cs="Arial"/>
          <w:iCs/>
          <w:sz w:val="18"/>
          <w:szCs w:val="18"/>
          <w:shd w:val="clear" w:color="auto" w:fill="FFFFFF"/>
          <w:lang w:val="en-US" w:eastAsia="en-US"/>
        </w:rPr>
        <w:t xml:space="preserve">. 4. № 2. </w:t>
      </w:r>
      <w:r w:rsidR="00E241FD" w:rsidRPr="00E241FD">
        <w:rPr>
          <w:rFonts w:ascii="Arial" w:hAnsi="Arial" w:cs="Arial"/>
          <w:iCs/>
          <w:sz w:val="18"/>
          <w:szCs w:val="18"/>
          <w:shd w:val="clear" w:color="auto" w:fill="FFFFFF"/>
          <w:lang w:eastAsia="en-US"/>
        </w:rPr>
        <w:t>С</w:t>
      </w:r>
      <w:r w:rsidR="00E241FD" w:rsidRPr="006B4502">
        <w:rPr>
          <w:rFonts w:ascii="Arial" w:hAnsi="Arial" w:cs="Arial"/>
          <w:iCs/>
          <w:sz w:val="18"/>
          <w:szCs w:val="18"/>
          <w:shd w:val="clear" w:color="auto" w:fill="FFFFFF"/>
          <w:lang w:val="en-US" w:eastAsia="en-US"/>
        </w:rPr>
        <w:t xml:space="preserve">. 43-50. </w:t>
      </w:r>
      <w:r w:rsidR="00E241FD" w:rsidRPr="00E241FD">
        <w:rPr>
          <w:rFonts w:ascii="Arial" w:hAnsi="Arial" w:cs="Arial"/>
          <w:iCs/>
          <w:sz w:val="18"/>
          <w:szCs w:val="18"/>
          <w:shd w:val="clear" w:color="auto" w:fill="FFFFFF"/>
          <w:lang w:val="en-US" w:eastAsia="en-US"/>
        </w:rPr>
        <w:t>DOI</w:t>
      </w:r>
      <w:r w:rsidR="00E241FD" w:rsidRPr="006B4502">
        <w:rPr>
          <w:rFonts w:ascii="Arial" w:hAnsi="Arial" w:cs="Arial"/>
          <w:iCs/>
          <w:sz w:val="18"/>
          <w:szCs w:val="18"/>
          <w:shd w:val="clear" w:color="auto" w:fill="FFFFFF"/>
          <w:lang w:val="en-US" w:eastAsia="en-US"/>
        </w:rPr>
        <w:t xml:space="preserve"> 10.29141/2500-1922-2019-4-2-6.</w:t>
      </w:r>
    </w:p>
    <w:p w:rsidR="0064375A" w:rsidRPr="0064375A" w:rsidRDefault="00265F66" w:rsidP="0064375A">
      <w:pPr>
        <w:spacing w:after="0" w:line="240" w:lineRule="auto"/>
        <w:ind w:firstLine="454"/>
        <w:jc w:val="both"/>
        <w:rPr>
          <w:rFonts w:ascii="Arial" w:hAnsi="Arial" w:cs="Arial"/>
          <w:sz w:val="18"/>
          <w:szCs w:val="18"/>
          <w:lang w:val="en-US"/>
        </w:rPr>
      </w:pPr>
      <w:r w:rsidRPr="00265F66">
        <w:rPr>
          <w:rFonts w:ascii="Arial" w:hAnsi="Arial" w:cs="Arial"/>
          <w:iCs/>
          <w:sz w:val="18"/>
          <w:szCs w:val="18"/>
          <w:shd w:val="clear" w:color="auto" w:fill="FFFFFF"/>
          <w:lang w:val="en-US" w:eastAsia="en-US"/>
        </w:rPr>
        <w:t>3</w:t>
      </w:r>
      <w:r w:rsidR="0064375A" w:rsidRPr="0064375A">
        <w:rPr>
          <w:rFonts w:ascii="Arial" w:hAnsi="Arial" w:cs="Arial"/>
          <w:iCs/>
          <w:sz w:val="18"/>
          <w:szCs w:val="18"/>
          <w:shd w:val="clear" w:color="auto" w:fill="FFFFFF"/>
          <w:lang w:val="en-US" w:eastAsia="en-US"/>
        </w:rPr>
        <w:t xml:space="preserve">. </w:t>
      </w:r>
      <w:r w:rsidR="0064375A" w:rsidRPr="0064375A">
        <w:rPr>
          <w:rFonts w:ascii="Arial" w:hAnsi="Arial" w:cs="Arial"/>
          <w:sz w:val="18"/>
          <w:szCs w:val="18"/>
          <w:lang w:val="en-US"/>
        </w:rPr>
        <w:t>Consensus document on compositional considerations for new varieties of sunflower: key food and feed nutrients, anti-nutrients and toxicants // Se</w:t>
      </w:r>
      <w:r w:rsidR="0064375A" w:rsidRPr="0064375A">
        <w:rPr>
          <w:rFonts w:ascii="Arial" w:hAnsi="Arial" w:cs="Arial"/>
          <w:sz w:val="18"/>
          <w:szCs w:val="18"/>
          <w:lang w:val="en-US"/>
        </w:rPr>
        <w:lastRenderedPageBreak/>
        <w:t xml:space="preserve">ries on the Safety of Novel Foods and Feeds. Paris. 2007. № 16. </w:t>
      </w:r>
      <w:proofErr w:type="gramStart"/>
      <w:r w:rsidR="0064375A" w:rsidRPr="0064375A">
        <w:rPr>
          <w:rFonts w:ascii="Arial" w:hAnsi="Arial" w:cs="Arial"/>
          <w:sz w:val="18"/>
          <w:szCs w:val="18"/>
          <w:lang w:val="en-US"/>
        </w:rPr>
        <w:t>32</w:t>
      </w:r>
      <w:proofErr w:type="gramEnd"/>
      <w:r w:rsidR="0064375A" w:rsidRPr="0064375A">
        <w:rPr>
          <w:rFonts w:ascii="Arial" w:hAnsi="Arial" w:cs="Arial"/>
          <w:sz w:val="18"/>
          <w:szCs w:val="18"/>
          <w:lang w:val="en-US"/>
        </w:rPr>
        <w:t xml:space="preserve"> </w:t>
      </w:r>
      <w:r w:rsidR="0064375A" w:rsidRPr="0064375A">
        <w:rPr>
          <w:rFonts w:ascii="Arial" w:hAnsi="Arial" w:cs="Arial"/>
          <w:sz w:val="18"/>
          <w:szCs w:val="18"/>
        </w:rPr>
        <w:t>р</w:t>
      </w:r>
      <w:r w:rsidR="0064375A" w:rsidRPr="0064375A">
        <w:rPr>
          <w:rFonts w:ascii="Arial" w:hAnsi="Arial" w:cs="Arial"/>
          <w:sz w:val="18"/>
          <w:szCs w:val="18"/>
          <w:lang w:val="en-US"/>
        </w:rPr>
        <w:t>.</w:t>
      </w:r>
    </w:p>
    <w:p w:rsidR="0064375A" w:rsidRPr="0064375A" w:rsidRDefault="00265F66" w:rsidP="0064375A">
      <w:pPr>
        <w:spacing w:after="0" w:line="240" w:lineRule="auto"/>
        <w:ind w:firstLine="454"/>
        <w:jc w:val="both"/>
        <w:rPr>
          <w:rFonts w:ascii="Arial" w:hAnsi="Arial" w:cs="Arial"/>
          <w:sz w:val="18"/>
          <w:szCs w:val="18"/>
          <w:lang w:val="en-US"/>
        </w:rPr>
      </w:pPr>
      <w:r w:rsidRPr="00265F66">
        <w:rPr>
          <w:rFonts w:ascii="Arial" w:hAnsi="Arial" w:cs="Arial"/>
          <w:sz w:val="18"/>
          <w:szCs w:val="18"/>
          <w:lang w:val="en-US"/>
        </w:rPr>
        <w:t>4</w:t>
      </w:r>
      <w:r w:rsidR="0064375A" w:rsidRPr="0064375A">
        <w:rPr>
          <w:rFonts w:ascii="Arial" w:hAnsi="Arial" w:cs="Arial"/>
          <w:sz w:val="18"/>
          <w:szCs w:val="18"/>
          <w:lang w:val="en-US"/>
        </w:rPr>
        <w:t xml:space="preserve">. </w:t>
      </w:r>
      <w:proofErr w:type="spellStart"/>
      <w:r w:rsidR="0064375A" w:rsidRPr="0064375A">
        <w:rPr>
          <w:rFonts w:ascii="Arial" w:hAnsi="Arial" w:cs="Arial"/>
          <w:sz w:val="18"/>
          <w:szCs w:val="18"/>
          <w:lang w:val="en-US"/>
        </w:rPr>
        <w:t>Guo</w:t>
      </w:r>
      <w:proofErr w:type="spellEnd"/>
      <w:r w:rsidR="0064375A" w:rsidRPr="0064375A">
        <w:rPr>
          <w:rFonts w:ascii="Arial" w:hAnsi="Arial" w:cs="Arial"/>
          <w:sz w:val="18"/>
          <w:szCs w:val="18"/>
          <w:lang w:val="en-US"/>
        </w:rPr>
        <w:t xml:space="preserve"> S., Ge Y., Na </w:t>
      </w:r>
      <w:proofErr w:type="spellStart"/>
      <w:r w:rsidR="0064375A" w:rsidRPr="0064375A">
        <w:rPr>
          <w:rFonts w:ascii="Arial" w:hAnsi="Arial" w:cs="Arial"/>
          <w:sz w:val="18"/>
          <w:szCs w:val="18"/>
          <w:lang w:val="en-US"/>
        </w:rPr>
        <w:t>Jom</w:t>
      </w:r>
      <w:proofErr w:type="spellEnd"/>
      <w:r w:rsidR="0064375A" w:rsidRPr="0064375A">
        <w:rPr>
          <w:rFonts w:ascii="Arial" w:hAnsi="Arial" w:cs="Arial"/>
          <w:sz w:val="18"/>
          <w:szCs w:val="18"/>
          <w:lang w:val="en-US"/>
        </w:rPr>
        <w:t xml:space="preserve"> K. A review of </w:t>
      </w:r>
      <w:proofErr w:type="spellStart"/>
      <w:r w:rsidR="0064375A" w:rsidRPr="0064375A">
        <w:rPr>
          <w:rFonts w:ascii="Arial" w:hAnsi="Arial" w:cs="Arial"/>
          <w:sz w:val="18"/>
          <w:szCs w:val="18"/>
          <w:lang w:val="en-US"/>
        </w:rPr>
        <w:t>phytochemistry</w:t>
      </w:r>
      <w:proofErr w:type="spellEnd"/>
      <w:r w:rsidR="0064375A" w:rsidRPr="0064375A">
        <w:rPr>
          <w:rFonts w:ascii="Arial" w:hAnsi="Arial" w:cs="Arial"/>
          <w:sz w:val="18"/>
          <w:szCs w:val="18"/>
          <w:lang w:val="en-US"/>
        </w:rPr>
        <w:t>, metabolite changes, and medicinal uses of the common sunflower seed and sprouts (</w:t>
      </w:r>
      <w:r w:rsidR="0064375A" w:rsidRPr="0064375A">
        <w:rPr>
          <w:rFonts w:ascii="Arial" w:hAnsi="Arial" w:cs="Arial"/>
          <w:i/>
          <w:sz w:val="18"/>
          <w:szCs w:val="18"/>
          <w:lang w:val="en-US"/>
        </w:rPr>
        <w:t xml:space="preserve">Helianthus </w:t>
      </w:r>
      <w:proofErr w:type="spellStart"/>
      <w:r w:rsidR="0064375A" w:rsidRPr="0064375A">
        <w:rPr>
          <w:rFonts w:ascii="Arial" w:hAnsi="Arial" w:cs="Arial"/>
          <w:i/>
          <w:sz w:val="18"/>
          <w:szCs w:val="18"/>
          <w:lang w:val="en-US"/>
        </w:rPr>
        <w:t>annuus</w:t>
      </w:r>
      <w:proofErr w:type="spellEnd"/>
      <w:r w:rsidR="0064375A" w:rsidRPr="0064375A">
        <w:rPr>
          <w:rFonts w:ascii="Arial" w:hAnsi="Arial" w:cs="Arial"/>
          <w:i/>
          <w:sz w:val="18"/>
          <w:szCs w:val="18"/>
          <w:lang w:val="en-US"/>
        </w:rPr>
        <w:t xml:space="preserve"> L</w:t>
      </w:r>
      <w:r w:rsidR="0064375A" w:rsidRPr="0064375A">
        <w:rPr>
          <w:rFonts w:ascii="Arial" w:hAnsi="Arial" w:cs="Arial"/>
          <w:sz w:val="18"/>
          <w:szCs w:val="18"/>
          <w:lang w:val="en-US"/>
        </w:rPr>
        <w:t>.) // Chemistry Central Journal. 2017. № 11, 95. DOI 10.1186/s13065-017-0328-7.</w:t>
      </w:r>
    </w:p>
    <w:p w:rsidR="00494D85" w:rsidRPr="0064375A" w:rsidRDefault="00265F66" w:rsidP="00494D85">
      <w:pPr>
        <w:spacing w:after="0" w:line="240" w:lineRule="auto"/>
        <w:ind w:firstLine="454"/>
        <w:jc w:val="both"/>
        <w:rPr>
          <w:rFonts w:ascii="Arial" w:hAnsi="Arial" w:cs="Arial"/>
          <w:sz w:val="18"/>
          <w:szCs w:val="18"/>
          <w:lang w:val="en-US"/>
        </w:rPr>
      </w:pPr>
      <w:r w:rsidRPr="00265F66">
        <w:rPr>
          <w:rFonts w:ascii="Arial" w:hAnsi="Arial" w:cs="Arial"/>
          <w:bCs/>
          <w:sz w:val="18"/>
          <w:szCs w:val="18"/>
          <w:lang w:val="en-US"/>
        </w:rPr>
        <w:t>5</w:t>
      </w:r>
      <w:r w:rsidR="00905C54" w:rsidRPr="0064375A">
        <w:rPr>
          <w:rFonts w:ascii="Arial" w:hAnsi="Arial" w:cs="Arial"/>
          <w:bCs/>
          <w:sz w:val="18"/>
          <w:szCs w:val="18"/>
          <w:lang w:val="en-US"/>
        </w:rPr>
        <w:t xml:space="preserve">. </w:t>
      </w:r>
      <w:proofErr w:type="spellStart"/>
      <w:r w:rsidR="00C22101">
        <w:rPr>
          <w:rFonts w:ascii="Arial" w:hAnsi="Arial" w:cs="Arial"/>
          <w:sz w:val="18"/>
          <w:szCs w:val="18"/>
          <w:lang w:val="en-US"/>
        </w:rPr>
        <w:t>Žilić</w:t>
      </w:r>
      <w:proofErr w:type="spellEnd"/>
      <w:r w:rsidR="00C22101">
        <w:rPr>
          <w:rFonts w:ascii="Arial" w:hAnsi="Arial" w:cs="Arial"/>
          <w:sz w:val="18"/>
          <w:szCs w:val="18"/>
          <w:lang w:val="en-US"/>
        </w:rPr>
        <w:t xml:space="preserve"> S, </w:t>
      </w:r>
      <w:proofErr w:type="spellStart"/>
      <w:r w:rsidR="00C22101">
        <w:rPr>
          <w:rFonts w:ascii="Arial" w:hAnsi="Arial" w:cs="Arial"/>
          <w:sz w:val="18"/>
          <w:szCs w:val="18"/>
          <w:lang w:val="en-US"/>
        </w:rPr>
        <w:t>Barać</w:t>
      </w:r>
      <w:proofErr w:type="spellEnd"/>
      <w:r w:rsidR="00C22101">
        <w:rPr>
          <w:rFonts w:ascii="Arial" w:hAnsi="Arial" w:cs="Arial"/>
          <w:sz w:val="18"/>
          <w:szCs w:val="18"/>
          <w:lang w:val="en-US"/>
        </w:rPr>
        <w:t xml:space="preserve"> M, </w:t>
      </w:r>
      <w:proofErr w:type="spellStart"/>
      <w:r w:rsidR="00C22101">
        <w:rPr>
          <w:rFonts w:ascii="Arial" w:hAnsi="Arial" w:cs="Arial"/>
          <w:sz w:val="18"/>
          <w:szCs w:val="18"/>
          <w:lang w:val="en-US"/>
        </w:rPr>
        <w:t>Pešić</w:t>
      </w:r>
      <w:proofErr w:type="spellEnd"/>
      <w:r w:rsidR="00C22101">
        <w:rPr>
          <w:rFonts w:ascii="Arial" w:hAnsi="Arial" w:cs="Arial"/>
          <w:sz w:val="18"/>
          <w:szCs w:val="18"/>
          <w:lang w:val="en-US"/>
        </w:rPr>
        <w:t xml:space="preserve"> M., </w:t>
      </w:r>
      <w:proofErr w:type="spellStart"/>
      <w:r w:rsidR="00C22101">
        <w:rPr>
          <w:rFonts w:ascii="Arial" w:hAnsi="Arial" w:cs="Arial"/>
          <w:sz w:val="18"/>
          <w:szCs w:val="18"/>
          <w:lang w:val="en-US"/>
        </w:rPr>
        <w:t>Crevar</w:t>
      </w:r>
      <w:proofErr w:type="spellEnd"/>
      <w:r w:rsidR="00C22101">
        <w:rPr>
          <w:rFonts w:ascii="Arial" w:hAnsi="Arial" w:cs="Arial"/>
          <w:sz w:val="18"/>
          <w:szCs w:val="18"/>
          <w:lang w:val="en-US"/>
        </w:rPr>
        <w:t xml:space="preserve"> M, </w:t>
      </w:r>
      <w:proofErr w:type="spellStart"/>
      <w:r w:rsidR="00C22101">
        <w:rPr>
          <w:rFonts w:ascii="Arial" w:hAnsi="Arial" w:cs="Arial"/>
          <w:sz w:val="18"/>
          <w:szCs w:val="18"/>
          <w:lang w:val="en-US"/>
        </w:rPr>
        <w:t>Stanojević</w:t>
      </w:r>
      <w:proofErr w:type="spellEnd"/>
      <w:r w:rsidR="00C22101">
        <w:rPr>
          <w:rFonts w:ascii="Arial" w:hAnsi="Arial" w:cs="Arial"/>
          <w:sz w:val="18"/>
          <w:szCs w:val="18"/>
          <w:lang w:val="en-US"/>
        </w:rPr>
        <w:t xml:space="preserve"> S, </w:t>
      </w:r>
      <w:proofErr w:type="spellStart"/>
      <w:r w:rsidR="00C22101">
        <w:rPr>
          <w:rFonts w:ascii="Arial" w:hAnsi="Arial" w:cs="Arial"/>
          <w:sz w:val="18"/>
          <w:szCs w:val="18"/>
          <w:lang w:val="en-US"/>
        </w:rPr>
        <w:t>Nišavić</w:t>
      </w:r>
      <w:proofErr w:type="spellEnd"/>
      <w:r w:rsidR="00C22101">
        <w:rPr>
          <w:rFonts w:ascii="Arial" w:hAnsi="Arial" w:cs="Arial"/>
          <w:sz w:val="18"/>
          <w:szCs w:val="18"/>
          <w:lang w:val="en-US"/>
        </w:rPr>
        <w:t xml:space="preserve"> A, </w:t>
      </w:r>
      <w:proofErr w:type="spellStart"/>
      <w:r w:rsidR="00C22101">
        <w:rPr>
          <w:rFonts w:ascii="Arial" w:hAnsi="Arial" w:cs="Arial"/>
          <w:sz w:val="18"/>
          <w:szCs w:val="18"/>
          <w:lang w:val="en-US"/>
        </w:rPr>
        <w:t>Saratlić</w:t>
      </w:r>
      <w:proofErr w:type="spellEnd"/>
      <w:r w:rsidR="00C22101">
        <w:rPr>
          <w:rFonts w:ascii="Arial" w:hAnsi="Arial" w:cs="Arial"/>
          <w:sz w:val="18"/>
          <w:szCs w:val="18"/>
          <w:lang w:val="en-US"/>
        </w:rPr>
        <w:t xml:space="preserve"> G, </w:t>
      </w:r>
      <w:proofErr w:type="spellStart"/>
      <w:r w:rsidR="00C22101">
        <w:rPr>
          <w:rFonts w:ascii="Arial" w:hAnsi="Arial" w:cs="Arial"/>
          <w:sz w:val="18"/>
          <w:szCs w:val="18"/>
          <w:lang w:val="en-US"/>
        </w:rPr>
        <w:t>Tolimir</w:t>
      </w:r>
      <w:proofErr w:type="spellEnd"/>
      <w:r w:rsidR="00494D85" w:rsidRPr="0064375A">
        <w:rPr>
          <w:rFonts w:ascii="Arial" w:hAnsi="Arial" w:cs="Arial"/>
          <w:sz w:val="18"/>
          <w:szCs w:val="18"/>
          <w:lang w:val="en-US"/>
        </w:rPr>
        <w:t xml:space="preserve"> M.</w:t>
      </w:r>
      <w:r w:rsidR="00A072B9" w:rsidRPr="0064375A">
        <w:rPr>
          <w:rFonts w:ascii="Arial" w:hAnsi="Arial" w:cs="Arial"/>
          <w:sz w:val="18"/>
          <w:szCs w:val="18"/>
          <w:lang w:val="en-US"/>
        </w:rPr>
        <w:t xml:space="preserve"> </w:t>
      </w:r>
      <w:r w:rsidR="00494D85" w:rsidRPr="0064375A">
        <w:rPr>
          <w:rFonts w:ascii="Arial" w:hAnsi="Arial" w:cs="Arial"/>
          <w:sz w:val="18"/>
          <w:szCs w:val="18"/>
          <w:lang w:val="en-US"/>
        </w:rPr>
        <w:t>Characterization of sunflower seed and kernel pro</w:t>
      </w:r>
      <w:r w:rsidR="0064375A" w:rsidRPr="0064375A">
        <w:rPr>
          <w:rFonts w:ascii="Arial" w:hAnsi="Arial" w:cs="Arial"/>
          <w:sz w:val="18"/>
          <w:szCs w:val="18"/>
          <w:lang w:val="en-US"/>
        </w:rPr>
        <w:t>teins. 2010. Vol. 33,</w:t>
      </w:r>
      <w:r w:rsidR="00494D85" w:rsidRPr="0064375A">
        <w:rPr>
          <w:rFonts w:ascii="Arial" w:hAnsi="Arial" w:cs="Arial"/>
          <w:sz w:val="18"/>
          <w:szCs w:val="18"/>
          <w:lang w:val="en-US"/>
        </w:rPr>
        <w:t xml:space="preserve"> №</w:t>
      </w:r>
      <w:r w:rsidR="0064375A" w:rsidRPr="0064375A">
        <w:rPr>
          <w:rFonts w:ascii="Arial" w:hAnsi="Arial" w:cs="Arial"/>
          <w:sz w:val="18"/>
          <w:szCs w:val="18"/>
          <w:lang w:val="en-US"/>
        </w:rPr>
        <w:t xml:space="preserve"> 52. P. 103-</w:t>
      </w:r>
      <w:r w:rsidR="00494D85" w:rsidRPr="0064375A">
        <w:rPr>
          <w:rFonts w:ascii="Arial" w:hAnsi="Arial" w:cs="Arial"/>
          <w:sz w:val="18"/>
          <w:szCs w:val="18"/>
          <w:lang w:val="en-US"/>
        </w:rPr>
        <w:t>114</w:t>
      </w:r>
      <w:r w:rsidR="0064375A" w:rsidRPr="0064375A">
        <w:rPr>
          <w:rFonts w:ascii="Arial" w:hAnsi="Arial" w:cs="Arial"/>
          <w:sz w:val="18"/>
          <w:szCs w:val="18"/>
          <w:lang w:val="en-US"/>
        </w:rPr>
        <w:t>.</w:t>
      </w:r>
    </w:p>
    <w:p w:rsidR="00380FCA" w:rsidRPr="0064375A" w:rsidRDefault="00265F66" w:rsidP="00857E2A">
      <w:pPr>
        <w:spacing w:after="0" w:line="240" w:lineRule="auto"/>
        <w:ind w:firstLine="454"/>
        <w:jc w:val="both"/>
        <w:rPr>
          <w:rFonts w:ascii="Arial" w:hAnsi="Arial" w:cs="Arial"/>
          <w:sz w:val="18"/>
          <w:szCs w:val="18"/>
          <w:lang w:val="en-US"/>
        </w:rPr>
      </w:pPr>
      <w:r w:rsidRPr="00265F66">
        <w:rPr>
          <w:rFonts w:ascii="Arial" w:hAnsi="Arial" w:cs="Arial"/>
          <w:sz w:val="18"/>
          <w:szCs w:val="18"/>
          <w:lang w:val="en-US"/>
        </w:rPr>
        <w:t>6</w:t>
      </w:r>
      <w:r w:rsidR="00380FCA" w:rsidRPr="0064375A">
        <w:rPr>
          <w:rFonts w:ascii="Arial" w:hAnsi="Arial" w:cs="Arial"/>
          <w:sz w:val="18"/>
          <w:szCs w:val="18"/>
          <w:lang w:val="en-US"/>
        </w:rPr>
        <w:t xml:space="preserve">. </w:t>
      </w:r>
      <w:proofErr w:type="spellStart"/>
      <w:r w:rsidR="00B248E9" w:rsidRPr="0064375A">
        <w:rPr>
          <w:rFonts w:ascii="Arial" w:hAnsi="Arial" w:cs="Arial"/>
          <w:sz w:val="18"/>
          <w:szCs w:val="18"/>
          <w:lang w:val="en-US"/>
        </w:rPr>
        <w:t>Khurana</w:t>
      </w:r>
      <w:proofErr w:type="spellEnd"/>
      <w:r w:rsidR="00380FCA" w:rsidRPr="0064375A">
        <w:rPr>
          <w:rFonts w:ascii="Arial" w:hAnsi="Arial" w:cs="Arial"/>
          <w:sz w:val="18"/>
          <w:szCs w:val="18"/>
          <w:lang w:val="en-US"/>
        </w:rPr>
        <w:t xml:space="preserve"> S., Singh</w:t>
      </w:r>
      <w:r w:rsidR="00B248E9" w:rsidRPr="0064375A">
        <w:rPr>
          <w:rFonts w:ascii="Arial" w:hAnsi="Arial" w:cs="Arial"/>
          <w:sz w:val="18"/>
          <w:szCs w:val="18"/>
          <w:lang w:val="en-US"/>
        </w:rPr>
        <w:t xml:space="preserve"> R</w:t>
      </w:r>
      <w:r w:rsidR="00380FCA" w:rsidRPr="0064375A">
        <w:rPr>
          <w:rFonts w:ascii="Arial" w:hAnsi="Arial" w:cs="Arial"/>
          <w:sz w:val="18"/>
          <w:szCs w:val="18"/>
          <w:lang w:val="en-US"/>
        </w:rPr>
        <w:t>. Sunflower (</w:t>
      </w:r>
      <w:r w:rsidR="00380FCA" w:rsidRPr="0064375A">
        <w:rPr>
          <w:rFonts w:ascii="Arial" w:hAnsi="Arial" w:cs="Arial"/>
          <w:i/>
          <w:sz w:val="18"/>
          <w:szCs w:val="18"/>
          <w:lang w:val="en-US"/>
        </w:rPr>
        <w:t xml:space="preserve">Helianthus </w:t>
      </w:r>
      <w:proofErr w:type="spellStart"/>
      <w:r w:rsidR="00380FCA" w:rsidRPr="0064375A">
        <w:rPr>
          <w:rFonts w:ascii="Arial" w:hAnsi="Arial" w:cs="Arial"/>
          <w:i/>
          <w:sz w:val="18"/>
          <w:szCs w:val="18"/>
          <w:lang w:val="en-US"/>
        </w:rPr>
        <w:t>annuus</w:t>
      </w:r>
      <w:proofErr w:type="spellEnd"/>
      <w:r w:rsidR="00380FCA" w:rsidRPr="0064375A">
        <w:rPr>
          <w:rFonts w:ascii="Arial" w:hAnsi="Arial" w:cs="Arial"/>
          <w:sz w:val="18"/>
          <w:szCs w:val="18"/>
          <w:lang w:val="en-US"/>
        </w:rPr>
        <w:t xml:space="preserve">) seed // In: </w:t>
      </w:r>
      <w:proofErr w:type="spellStart"/>
      <w:r w:rsidR="00380FCA" w:rsidRPr="0064375A">
        <w:rPr>
          <w:rFonts w:ascii="Arial" w:hAnsi="Arial" w:cs="Arial"/>
          <w:sz w:val="18"/>
          <w:szCs w:val="18"/>
          <w:lang w:val="en-US"/>
        </w:rPr>
        <w:t>Tanwar</w:t>
      </w:r>
      <w:proofErr w:type="spellEnd"/>
      <w:r w:rsidR="00380FCA" w:rsidRPr="0064375A">
        <w:rPr>
          <w:rFonts w:ascii="Arial" w:hAnsi="Arial" w:cs="Arial"/>
          <w:sz w:val="18"/>
          <w:szCs w:val="18"/>
          <w:lang w:val="en-US"/>
        </w:rPr>
        <w:t xml:space="preserve"> B., Goyal A. (eds.) Oilseeds: health attributes and food applications. Springer, Singapore. 202</w:t>
      </w:r>
      <w:r w:rsidR="00B248E9" w:rsidRPr="0064375A">
        <w:rPr>
          <w:rFonts w:ascii="Arial" w:hAnsi="Arial" w:cs="Arial"/>
          <w:sz w:val="18"/>
          <w:szCs w:val="18"/>
          <w:lang w:val="en-US"/>
        </w:rPr>
        <w:t>0</w:t>
      </w:r>
      <w:r w:rsidR="00380FCA" w:rsidRPr="0064375A">
        <w:rPr>
          <w:rFonts w:ascii="Arial" w:hAnsi="Arial" w:cs="Arial"/>
          <w:sz w:val="18"/>
          <w:szCs w:val="18"/>
          <w:lang w:val="en-US"/>
        </w:rPr>
        <w:t xml:space="preserve">. </w:t>
      </w:r>
      <w:r w:rsidR="00380FCA" w:rsidRPr="0064375A">
        <w:rPr>
          <w:rFonts w:ascii="Arial" w:hAnsi="Arial" w:cs="Arial"/>
          <w:sz w:val="18"/>
          <w:szCs w:val="18"/>
        </w:rPr>
        <w:t>Р</w:t>
      </w:r>
      <w:r w:rsidR="00380FCA" w:rsidRPr="0064375A">
        <w:rPr>
          <w:rFonts w:ascii="Arial" w:hAnsi="Arial" w:cs="Arial"/>
          <w:sz w:val="18"/>
          <w:szCs w:val="18"/>
          <w:lang w:val="en-US"/>
        </w:rPr>
        <w:t>. 123-143. DOI 10.1007/978- 981-15-4194-0_5.</w:t>
      </w:r>
    </w:p>
    <w:p w:rsidR="00380FCA" w:rsidRPr="0064375A" w:rsidRDefault="00265F66" w:rsidP="00857E2A">
      <w:pPr>
        <w:spacing w:after="0" w:line="240" w:lineRule="auto"/>
        <w:ind w:firstLine="454"/>
        <w:jc w:val="both"/>
        <w:rPr>
          <w:rFonts w:ascii="Arial" w:hAnsi="Arial" w:cs="Arial"/>
          <w:sz w:val="18"/>
          <w:szCs w:val="18"/>
          <w:lang w:val="en-US"/>
        </w:rPr>
      </w:pPr>
      <w:r w:rsidRPr="00265F66">
        <w:rPr>
          <w:rFonts w:ascii="Arial" w:hAnsi="Arial" w:cs="Arial"/>
          <w:sz w:val="18"/>
          <w:szCs w:val="18"/>
          <w:lang w:val="en-US"/>
        </w:rPr>
        <w:t>7</w:t>
      </w:r>
      <w:r w:rsidR="00380FCA" w:rsidRPr="0064375A">
        <w:rPr>
          <w:rFonts w:ascii="Arial" w:hAnsi="Arial" w:cs="Arial"/>
          <w:sz w:val="18"/>
          <w:szCs w:val="18"/>
          <w:lang w:val="en-US"/>
        </w:rPr>
        <w:t xml:space="preserve">. </w:t>
      </w:r>
      <w:proofErr w:type="spellStart"/>
      <w:r w:rsidR="00380FCA" w:rsidRPr="0064375A">
        <w:rPr>
          <w:rFonts w:ascii="Arial" w:hAnsi="Arial" w:cs="Arial"/>
          <w:sz w:val="18"/>
          <w:szCs w:val="18"/>
          <w:lang w:val="en-US"/>
        </w:rPr>
        <w:t>Petraru</w:t>
      </w:r>
      <w:proofErr w:type="spellEnd"/>
      <w:r w:rsidR="00380FCA" w:rsidRPr="0064375A">
        <w:rPr>
          <w:rFonts w:ascii="Arial" w:hAnsi="Arial" w:cs="Arial"/>
          <w:sz w:val="18"/>
          <w:szCs w:val="18"/>
          <w:lang w:val="en-US"/>
        </w:rPr>
        <w:t xml:space="preserve"> A., </w:t>
      </w:r>
      <w:proofErr w:type="spellStart"/>
      <w:r w:rsidR="00380FCA" w:rsidRPr="0064375A">
        <w:rPr>
          <w:rFonts w:ascii="Arial" w:hAnsi="Arial" w:cs="Arial"/>
          <w:sz w:val="18"/>
          <w:szCs w:val="18"/>
          <w:lang w:val="en-US"/>
        </w:rPr>
        <w:t>Ursachi</w:t>
      </w:r>
      <w:proofErr w:type="spellEnd"/>
      <w:r w:rsidR="00380FCA" w:rsidRPr="0064375A">
        <w:rPr>
          <w:rFonts w:ascii="Arial" w:hAnsi="Arial" w:cs="Arial"/>
          <w:sz w:val="18"/>
          <w:szCs w:val="18"/>
          <w:lang w:val="en-US"/>
        </w:rPr>
        <w:t xml:space="preserve"> F., </w:t>
      </w:r>
      <w:proofErr w:type="spellStart"/>
      <w:r w:rsidR="00380FCA" w:rsidRPr="0064375A">
        <w:rPr>
          <w:rFonts w:ascii="Arial" w:hAnsi="Arial" w:cs="Arial"/>
          <w:sz w:val="18"/>
          <w:szCs w:val="18"/>
          <w:lang w:val="en-US"/>
        </w:rPr>
        <w:t>Amariei</w:t>
      </w:r>
      <w:proofErr w:type="spellEnd"/>
      <w:r w:rsidR="00380FCA" w:rsidRPr="0064375A">
        <w:rPr>
          <w:rFonts w:ascii="Arial" w:hAnsi="Arial" w:cs="Arial"/>
          <w:sz w:val="18"/>
          <w:szCs w:val="18"/>
          <w:lang w:val="en-US"/>
        </w:rPr>
        <w:t xml:space="preserve"> S. Nutritional characteristics assessment of sunflower seeds, oil and cake. Perspective of using sunflower oilcakes as a functional Ingredient // Plants. 2021. № 10, 2487. DOI 10.3390/plants10112487.</w:t>
      </w:r>
    </w:p>
    <w:p w:rsidR="00380FCA" w:rsidRPr="0064375A" w:rsidRDefault="00265F66" w:rsidP="00857E2A">
      <w:pPr>
        <w:spacing w:after="0" w:line="240" w:lineRule="auto"/>
        <w:ind w:firstLine="454"/>
        <w:jc w:val="both"/>
        <w:rPr>
          <w:rFonts w:ascii="Arial" w:hAnsi="Arial" w:cs="Arial"/>
          <w:sz w:val="18"/>
          <w:szCs w:val="18"/>
          <w:lang w:val="en-US"/>
        </w:rPr>
      </w:pPr>
      <w:r w:rsidRPr="00265F66">
        <w:rPr>
          <w:rFonts w:ascii="Arial" w:hAnsi="Arial" w:cs="Arial"/>
          <w:sz w:val="18"/>
          <w:szCs w:val="18"/>
          <w:lang w:val="en-US"/>
        </w:rPr>
        <w:t>8</w:t>
      </w:r>
      <w:r w:rsidR="00380FCA" w:rsidRPr="0064375A">
        <w:rPr>
          <w:rFonts w:ascii="Arial" w:hAnsi="Arial" w:cs="Arial"/>
          <w:sz w:val="18"/>
          <w:szCs w:val="18"/>
          <w:lang w:val="en-US"/>
        </w:rPr>
        <w:t xml:space="preserve">. </w:t>
      </w:r>
      <w:proofErr w:type="spellStart"/>
      <w:r w:rsidR="00380FCA" w:rsidRPr="0064375A">
        <w:rPr>
          <w:rFonts w:ascii="Arial" w:hAnsi="Arial" w:cs="Arial"/>
          <w:sz w:val="18"/>
          <w:szCs w:val="18"/>
          <w:lang w:val="en-US"/>
        </w:rPr>
        <w:t>Nenova</w:t>
      </w:r>
      <w:proofErr w:type="spellEnd"/>
      <w:r w:rsidR="00380FCA" w:rsidRPr="0064375A">
        <w:rPr>
          <w:rFonts w:ascii="Arial" w:hAnsi="Arial" w:cs="Arial"/>
          <w:sz w:val="18"/>
          <w:szCs w:val="18"/>
          <w:lang w:val="en-US"/>
        </w:rPr>
        <w:t xml:space="preserve"> N., </w:t>
      </w:r>
      <w:proofErr w:type="spellStart"/>
      <w:r w:rsidR="00380FCA" w:rsidRPr="0064375A">
        <w:rPr>
          <w:rFonts w:ascii="Arial" w:hAnsi="Arial" w:cs="Arial"/>
          <w:sz w:val="18"/>
          <w:szCs w:val="18"/>
          <w:lang w:val="en-US"/>
        </w:rPr>
        <w:t>Drumeva</w:t>
      </w:r>
      <w:proofErr w:type="spellEnd"/>
      <w:r w:rsidR="00380FCA" w:rsidRPr="0064375A">
        <w:rPr>
          <w:rFonts w:ascii="Arial" w:hAnsi="Arial" w:cs="Arial"/>
          <w:sz w:val="18"/>
          <w:szCs w:val="18"/>
          <w:lang w:val="en-US"/>
        </w:rPr>
        <w:t xml:space="preserve"> M. Investigation on protein content and amino acid composition in the kernels of some sunflower lines // </w:t>
      </w:r>
      <w:proofErr w:type="spellStart"/>
      <w:r w:rsidR="00380FCA" w:rsidRPr="0064375A">
        <w:rPr>
          <w:rFonts w:ascii="Arial" w:hAnsi="Arial" w:cs="Arial"/>
          <w:sz w:val="18"/>
          <w:szCs w:val="18"/>
          <w:lang w:val="en-US"/>
        </w:rPr>
        <w:t>Helia</w:t>
      </w:r>
      <w:proofErr w:type="spellEnd"/>
      <w:r w:rsidR="00380FCA" w:rsidRPr="0064375A">
        <w:rPr>
          <w:rFonts w:ascii="Arial" w:hAnsi="Arial" w:cs="Arial"/>
          <w:sz w:val="18"/>
          <w:szCs w:val="18"/>
          <w:lang w:val="en-US"/>
        </w:rPr>
        <w:t xml:space="preserve">. 2012. Vol. 35. </w:t>
      </w:r>
      <w:r w:rsidR="00380FCA" w:rsidRPr="0064375A">
        <w:rPr>
          <w:rFonts w:ascii="Arial" w:hAnsi="Arial" w:cs="Arial"/>
          <w:sz w:val="18"/>
          <w:szCs w:val="18"/>
        </w:rPr>
        <w:t>Р</w:t>
      </w:r>
      <w:r w:rsidR="00380FCA" w:rsidRPr="0064375A">
        <w:rPr>
          <w:rFonts w:ascii="Arial" w:hAnsi="Arial" w:cs="Arial"/>
          <w:sz w:val="18"/>
          <w:szCs w:val="18"/>
          <w:lang w:val="en-US"/>
        </w:rPr>
        <w:t>. 41-46. DOI 10.2298/HEL1256041N.</w:t>
      </w:r>
    </w:p>
    <w:p w:rsidR="00380FCA" w:rsidRPr="0064375A" w:rsidRDefault="00265F66" w:rsidP="00857E2A">
      <w:pPr>
        <w:spacing w:after="0" w:line="240" w:lineRule="auto"/>
        <w:ind w:firstLine="454"/>
        <w:jc w:val="both"/>
        <w:rPr>
          <w:rFonts w:ascii="Arial" w:hAnsi="Arial" w:cs="Arial"/>
          <w:sz w:val="18"/>
          <w:szCs w:val="18"/>
        </w:rPr>
      </w:pPr>
      <w:r w:rsidRPr="00265F66">
        <w:rPr>
          <w:rFonts w:ascii="Arial" w:hAnsi="Arial" w:cs="Arial"/>
          <w:sz w:val="18"/>
          <w:szCs w:val="18"/>
          <w:lang w:val="en-US"/>
        </w:rPr>
        <w:t>9</w:t>
      </w:r>
      <w:r w:rsidR="00380FCA" w:rsidRPr="0064375A">
        <w:rPr>
          <w:rFonts w:ascii="Arial" w:hAnsi="Arial" w:cs="Arial"/>
          <w:sz w:val="18"/>
          <w:szCs w:val="18"/>
          <w:lang w:val="en-US"/>
        </w:rPr>
        <w:t xml:space="preserve">. </w:t>
      </w:r>
      <w:proofErr w:type="spellStart"/>
      <w:r w:rsidR="00380FCA" w:rsidRPr="0064375A">
        <w:rPr>
          <w:rFonts w:ascii="Arial" w:hAnsi="Arial" w:cs="Arial"/>
          <w:sz w:val="18"/>
          <w:szCs w:val="18"/>
          <w:lang w:val="en-US"/>
        </w:rPr>
        <w:t>Ivanova</w:t>
      </w:r>
      <w:proofErr w:type="spellEnd"/>
      <w:r w:rsidR="00380FCA" w:rsidRPr="0064375A">
        <w:rPr>
          <w:rFonts w:ascii="Arial" w:hAnsi="Arial" w:cs="Arial"/>
          <w:sz w:val="18"/>
          <w:szCs w:val="18"/>
          <w:lang w:val="en-US"/>
        </w:rPr>
        <w:t xml:space="preserve"> P., </w:t>
      </w:r>
      <w:proofErr w:type="spellStart"/>
      <w:r w:rsidR="00380FCA" w:rsidRPr="0064375A">
        <w:rPr>
          <w:rFonts w:ascii="Arial" w:hAnsi="Arial" w:cs="Arial"/>
          <w:sz w:val="18"/>
          <w:szCs w:val="18"/>
          <w:lang w:val="en-US"/>
        </w:rPr>
        <w:t>Chalova</w:t>
      </w:r>
      <w:proofErr w:type="spellEnd"/>
      <w:r w:rsidR="00380FCA" w:rsidRPr="0064375A">
        <w:rPr>
          <w:rFonts w:ascii="Arial" w:hAnsi="Arial" w:cs="Arial"/>
          <w:sz w:val="18"/>
          <w:szCs w:val="18"/>
          <w:lang w:val="en-US"/>
        </w:rPr>
        <w:t xml:space="preserve"> V., </w:t>
      </w:r>
      <w:proofErr w:type="spellStart"/>
      <w:r w:rsidR="00380FCA" w:rsidRPr="0064375A">
        <w:rPr>
          <w:rFonts w:ascii="Arial" w:hAnsi="Arial" w:cs="Arial"/>
          <w:sz w:val="18"/>
          <w:szCs w:val="18"/>
          <w:lang w:val="en-US"/>
        </w:rPr>
        <w:t>Koleva</w:t>
      </w:r>
      <w:proofErr w:type="spellEnd"/>
      <w:r w:rsidR="00380FCA" w:rsidRPr="0064375A">
        <w:rPr>
          <w:rFonts w:ascii="Arial" w:hAnsi="Arial" w:cs="Arial"/>
          <w:sz w:val="18"/>
          <w:szCs w:val="18"/>
          <w:lang w:val="en-US"/>
        </w:rPr>
        <w:t xml:space="preserve"> L., </w:t>
      </w:r>
      <w:proofErr w:type="spellStart"/>
      <w:r w:rsidR="00380FCA" w:rsidRPr="0064375A">
        <w:rPr>
          <w:rFonts w:ascii="Arial" w:hAnsi="Arial" w:cs="Arial"/>
          <w:sz w:val="18"/>
          <w:szCs w:val="18"/>
          <w:lang w:val="en-US"/>
        </w:rPr>
        <w:t>Pishtiyski</w:t>
      </w:r>
      <w:proofErr w:type="spellEnd"/>
      <w:r w:rsidR="00380FCA" w:rsidRPr="0064375A">
        <w:rPr>
          <w:rFonts w:ascii="Arial" w:hAnsi="Arial" w:cs="Arial"/>
          <w:sz w:val="18"/>
          <w:szCs w:val="18"/>
          <w:lang w:val="en-US"/>
        </w:rPr>
        <w:t xml:space="preserve"> I., </w:t>
      </w:r>
      <w:proofErr w:type="spellStart"/>
      <w:r w:rsidR="00380FCA" w:rsidRPr="0064375A">
        <w:rPr>
          <w:rFonts w:ascii="Arial" w:hAnsi="Arial" w:cs="Arial"/>
          <w:sz w:val="18"/>
          <w:szCs w:val="18"/>
          <w:lang w:val="en-US"/>
        </w:rPr>
        <w:t>Perifanova-Nemska</w:t>
      </w:r>
      <w:proofErr w:type="spellEnd"/>
      <w:r w:rsidR="00380FCA" w:rsidRPr="0064375A">
        <w:rPr>
          <w:rFonts w:ascii="Arial" w:hAnsi="Arial" w:cs="Arial"/>
          <w:sz w:val="18"/>
          <w:szCs w:val="18"/>
          <w:lang w:val="en-US"/>
        </w:rPr>
        <w:t xml:space="preserve"> M. Optimization of protein extraction from sunflower meal produced in Bulgaria // Bulgarian Journal of Agricultural Science. </w:t>
      </w:r>
      <w:r w:rsidR="00380FCA" w:rsidRPr="0064375A">
        <w:rPr>
          <w:rFonts w:ascii="Arial" w:hAnsi="Arial" w:cs="Arial"/>
          <w:sz w:val="18"/>
          <w:szCs w:val="18"/>
        </w:rPr>
        <w:t xml:space="preserve">2012. </w:t>
      </w:r>
      <w:proofErr w:type="spellStart"/>
      <w:r w:rsidR="00380FCA" w:rsidRPr="0064375A">
        <w:rPr>
          <w:rFonts w:ascii="Arial" w:hAnsi="Arial" w:cs="Arial"/>
          <w:sz w:val="18"/>
          <w:szCs w:val="18"/>
        </w:rPr>
        <w:t>Vol</w:t>
      </w:r>
      <w:proofErr w:type="spellEnd"/>
      <w:r w:rsidR="00380FCA" w:rsidRPr="0064375A">
        <w:rPr>
          <w:rFonts w:ascii="Arial" w:hAnsi="Arial" w:cs="Arial"/>
          <w:sz w:val="18"/>
          <w:szCs w:val="18"/>
        </w:rPr>
        <w:t>. 18. № 2. Р. 153-160.</w:t>
      </w:r>
    </w:p>
    <w:p w:rsidR="00094791" w:rsidRPr="00284909" w:rsidRDefault="00094791" w:rsidP="00BC5B48">
      <w:pPr>
        <w:spacing w:after="0" w:line="240" w:lineRule="auto"/>
        <w:jc w:val="both"/>
        <w:rPr>
          <w:rFonts w:ascii="Arial" w:hAnsi="Arial" w:cs="Arial"/>
          <w:iCs/>
          <w:sz w:val="6"/>
          <w:szCs w:val="20"/>
          <w:shd w:val="clear" w:color="auto" w:fill="FFFFFF"/>
          <w:lang w:eastAsia="en-US"/>
        </w:rPr>
      </w:pPr>
    </w:p>
    <w:p w:rsidR="00861206" w:rsidRDefault="00861206" w:rsidP="00FA48AC">
      <w:pPr>
        <w:keepNext/>
        <w:spacing w:after="0" w:line="240" w:lineRule="auto"/>
        <w:jc w:val="center"/>
        <w:rPr>
          <w:rFonts w:ascii="Arial" w:hAnsi="Arial" w:cs="Arial"/>
          <w:b/>
          <w:i/>
          <w:iCs/>
          <w:sz w:val="20"/>
          <w:szCs w:val="18"/>
          <w:shd w:val="clear" w:color="auto" w:fill="FFFFFF"/>
          <w:lang w:eastAsia="en-US"/>
        </w:rPr>
      </w:pPr>
      <w:r w:rsidRPr="0064375A">
        <w:rPr>
          <w:rFonts w:ascii="Arial" w:hAnsi="Arial" w:cs="Arial"/>
          <w:b/>
          <w:i/>
          <w:iCs/>
          <w:sz w:val="20"/>
          <w:szCs w:val="18"/>
          <w:shd w:val="clear" w:color="auto" w:fill="FFFFFF"/>
          <w:lang w:eastAsia="en-US"/>
        </w:rPr>
        <w:t>Информация об авторах</w:t>
      </w:r>
    </w:p>
    <w:p w:rsidR="003E5B44" w:rsidRPr="00284909" w:rsidRDefault="003E5B44" w:rsidP="00FA48AC">
      <w:pPr>
        <w:keepNext/>
        <w:spacing w:after="0" w:line="240" w:lineRule="auto"/>
        <w:jc w:val="center"/>
        <w:rPr>
          <w:rFonts w:ascii="Arial" w:hAnsi="Arial" w:cs="Arial"/>
          <w:b/>
          <w:i/>
          <w:iCs/>
          <w:sz w:val="10"/>
          <w:szCs w:val="18"/>
          <w:shd w:val="clear" w:color="auto" w:fill="FFFFFF"/>
          <w:lang w:eastAsia="en-US"/>
        </w:rPr>
      </w:pPr>
    </w:p>
    <w:p w:rsidR="00DE27AD" w:rsidRPr="0064375A" w:rsidRDefault="00DE27AD" w:rsidP="006A6DBE">
      <w:pPr>
        <w:spacing w:after="0" w:line="240" w:lineRule="auto"/>
        <w:ind w:firstLine="454"/>
        <w:jc w:val="both"/>
        <w:rPr>
          <w:rFonts w:ascii="Arial" w:hAnsi="Arial" w:cs="Arial"/>
          <w:i/>
          <w:sz w:val="20"/>
          <w:szCs w:val="20"/>
        </w:rPr>
      </w:pPr>
      <w:r w:rsidRPr="0064375A">
        <w:rPr>
          <w:rFonts w:ascii="Arial" w:hAnsi="Arial" w:cs="Arial"/>
          <w:i/>
          <w:iCs/>
          <w:sz w:val="20"/>
          <w:szCs w:val="20"/>
          <w:shd w:val="clear" w:color="auto" w:fill="FFFFFF"/>
          <w:lang w:eastAsia="en-US"/>
        </w:rPr>
        <w:t xml:space="preserve">А. В. </w:t>
      </w:r>
      <w:proofErr w:type="spellStart"/>
      <w:r w:rsidRPr="0064375A">
        <w:rPr>
          <w:rFonts w:ascii="Arial" w:hAnsi="Arial" w:cs="Arial"/>
          <w:i/>
          <w:iCs/>
          <w:sz w:val="20"/>
          <w:szCs w:val="20"/>
          <w:shd w:val="clear" w:color="auto" w:fill="FFFFFF"/>
          <w:lang w:eastAsia="en-US"/>
        </w:rPr>
        <w:t>Акинфеева</w:t>
      </w:r>
      <w:proofErr w:type="spellEnd"/>
      <w:r w:rsidRPr="0064375A">
        <w:rPr>
          <w:rFonts w:ascii="Arial" w:hAnsi="Arial" w:cs="Arial"/>
          <w:i/>
          <w:iCs/>
          <w:sz w:val="20"/>
          <w:szCs w:val="20"/>
          <w:shd w:val="clear" w:color="auto" w:fill="FFFFFF"/>
          <w:lang w:eastAsia="en-US"/>
        </w:rPr>
        <w:t xml:space="preserve"> – студентка направления подготовки </w:t>
      </w:r>
      <w:r w:rsidRPr="0064375A">
        <w:rPr>
          <w:rFonts w:ascii="Arial" w:hAnsi="Arial" w:cs="Arial"/>
          <w:sz w:val="20"/>
          <w:szCs w:val="20"/>
        </w:rPr>
        <w:t>«</w:t>
      </w:r>
      <w:r w:rsidRPr="0064375A">
        <w:rPr>
          <w:rFonts w:ascii="Arial" w:hAnsi="Arial" w:cs="Arial"/>
          <w:i/>
          <w:iCs/>
          <w:sz w:val="20"/>
          <w:szCs w:val="20"/>
          <w:shd w:val="clear" w:color="auto" w:fill="FFFFFF"/>
          <w:lang w:eastAsia="en-US"/>
        </w:rPr>
        <w:t>Продукты питания из растительного сырья</w:t>
      </w:r>
      <w:r w:rsidRPr="0064375A">
        <w:rPr>
          <w:rFonts w:ascii="Arial" w:hAnsi="Arial" w:cs="Arial"/>
          <w:sz w:val="20"/>
          <w:szCs w:val="20"/>
        </w:rPr>
        <w:t>»</w:t>
      </w:r>
      <w:r w:rsidRPr="0064375A">
        <w:rPr>
          <w:rFonts w:ascii="Arial" w:hAnsi="Arial" w:cs="Arial"/>
          <w:i/>
          <w:iCs/>
          <w:sz w:val="20"/>
          <w:szCs w:val="20"/>
          <w:shd w:val="clear" w:color="auto" w:fill="FFFFFF"/>
          <w:lang w:eastAsia="en-US"/>
        </w:rPr>
        <w:t xml:space="preserve"> кафедры </w:t>
      </w:r>
      <w:r w:rsidRPr="0064375A">
        <w:rPr>
          <w:rFonts w:ascii="Arial" w:hAnsi="Arial" w:cs="Arial"/>
          <w:i/>
          <w:sz w:val="20"/>
          <w:szCs w:val="20"/>
        </w:rPr>
        <w:t>технологии хранения и переработки зерна Алтайского государственного технического университета им. И.И. Ползунова.</w:t>
      </w:r>
    </w:p>
    <w:p w:rsidR="001D0B7B" w:rsidRPr="0064375A" w:rsidRDefault="001D0B7B" w:rsidP="006A6DBE">
      <w:pPr>
        <w:spacing w:after="0" w:line="240" w:lineRule="auto"/>
        <w:ind w:firstLine="454"/>
        <w:jc w:val="both"/>
        <w:rPr>
          <w:rFonts w:ascii="Arial" w:hAnsi="Arial" w:cs="Arial"/>
          <w:i/>
          <w:iCs/>
          <w:sz w:val="20"/>
          <w:szCs w:val="20"/>
          <w:shd w:val="clear" w:color="auto" w:fill="FFFFFF"/>
          <w:lang w:eastAsia="en-US"/>
        </w:rPr>
      </w:pPr>
      <w:r w:rsidRPr="0064375A">
        <w:rPr>
          <w:rFonts w:ascii="Arial" w:hAnsi="Arial" w:cs="Arial"/>
          <w:i/>
          <w:iCs/>
          <w:sz w:val="20"/>
          <w:szCs w:val="20"/>
          <w:shd w:val="clear" w:color="auto" w:fill="FFFFFF"/>
          <w:lang w:eastAsia="en-US"/>
        </w:rPr>
        <w:t xml:space="preserve">Е. Ю. Егорова </w:t>
      </w:r>
      <w:r w:rsidR="006D4669" w:rsidRPr="0064375A">
        <w:rPr>
          <w:rFonts w:ascii="Arial" w:hAnsi="Arial" w:cs="Arial"/>
          <w:bCs/>
          <w:i/>
          <w:iCs/>
          <w:sz w:val="20"/>
          <w:szCs w:val="18"/>
        </w:rPr>
        <w:t>–</w:t>
      </w:r>
      <w:r w:rsidRPr="0064375A">
        <w:rPr>
          <w:rFonts w:ascii="Arial" w:hAnsi="Arial" w:cs="Arial"/>
          <w:i/>
          <w:iCs/>
          <w:sz w:val="20"/>
          <w:szCs w:val="20"/>
          <w:shd w:val="clear" w:color="auto" w:fill="FFFFFF"/>
          <w:lang w:eastAsia="en-US"/>
        </w:rPr>
        <w:t xml:space="preserve"> доктор технических наук, </w:t>
      </w:r>
      <w:r w:rsidR="00F5506C" w:rsidRPr="0064375A">
        <w:rPr>
          <w:rFonts w:ascii="Arial" w:hAnsi="Arial" w:cs="Arial"/>
          <w:i/>
          <w:iCs/>
          <w:sz w:val="20"/>
          <w:szCs w:val="20"/>
          <w:shd w:val="clear" w:color="auto" w:fill="FFFFFF"/>
          <w:lang w:eastAsia="en-US"/>
        </w:rPr>
        <w:t>доцент</w:t>
      </w:r>
      <w:r w:rsidR="00B36143" w:rsidRPr="0064375A">
        <w:rPr>
          <w:rFonts w:ascii="Arial" w:hAnsi="Arial" w:cs="Arial"/>
          <w:i/>
          <w:iCs/>
          <w:sz w:val="20"/>
          <w:szCs w:val="20"/>
          <w:shd w:val="clear" w:color="auto" w:fill="FFFFFF"/>
          <w:lang w:eastAsia="en-US"/>
        </w:rPr>
        <w:t>, заведующий</w:t>
      </w:r>
      <w:r w:rsidRPr="0064375A">
        <w:rPr>
          <w:rFonts w:ascii="Arial" w:hAnsi="Arial" w:cs="Arial"/>
          <w:i/>
          <w:iCs/>
          <w:sz w:val="20"/>
          <w:szCs w:val="20"/>
          <w:shd w:val="clear" w:color="auto" w:fill="FFFFFF"/>
          <w:lang w:eastAsia="en-US"/>
        </w:rPr>
        <w:t xml:space="preserve"> кафедр</w:t>
      </w:r>
      <w:r w:rsidR="00B36143" w:rsidRPr="0064375A">
        <w:rPr>
          <w:rFonts w:ascii="Arial" w:hAnsi="Arial" w:cs="Arial"/>
          <w:i/>
          <w:iCs/>
          <w:sz w:val="20"/>
          <w:szCs w:val="20"/>
          <w:shd w:val="clear" w:color="auto" w:fill="FFFFFF"/>
          <w:lang w:eastAsia="en-US"/>
        </w:rPr>
        <w:t>ой</w:t>
      </w:r>
      <w:r w:rsidRPr="0064375A">
        <w:rPr>
          <w:rFonts w:ascii="Arial" w:hAnsi="Arial" w:cs="Arial"/>
          <w:i/>
          <w:iCs/>
          <w:sz w:val="20"/>
          <w:szCs w:val="20"/>
          <w:shd w:val="clear" w:color="auto" w:fill="FFFFFF"/>
          <w:lang w:eastAsia="en-US"/>
        </w:rPr>
        <w:t xml:space="preserve"> технологии хранения и переработки зерна Алтайского государственного технического университета им. И.И. Ползунова.</w:t>
      </w:r>
    </w:p>
    <w:p w:rsidR="003F27FA" w:rsidRPr="006B4502" w:rsidRDefault="00DE27AD" w:rsidP="00F5506C">
      <w:pPr>
        <w:spacing w:after="0" w:line="240" w:lineRule="auto"/>
        <w:ind w:firstLine="454"/>
        <w:jc w:val="both"/>
        <w:rPr>
          <w:rFonts w:ascii="Arial" w:hAnsi="Arial" w:cs="Arial"/>
          <w:i/>
          <w:sz w:val="20"/>
          <w:szCs w:val="20"/>
        </w:rPr>
      </w:pPr>
      <w:r w:rsidRPr="0064375A">
        <w:rPr>
          <w:rFonts w:ascii="Arial" w:hAnsi="Arial" w:cs="Arial"/>
          <w:i/>
          <w:iCs/>
          <w:sz w:val="20"/>
          <w:szCs w:val="20"/>
          <w:shd w:val="clear" w:color="auto" w:fill="FFFFFF"/>
          <w:lang w:eastAsia="en-US"/>
        </w:rPr>
        <w:t xml:space="preserve">С. Н. Цыганок – </w:t>
      </w:r>
      <w:r w:rsidRPr="0064375A">
        <w:rPr>
          <w:rFonts w:ascii="Arial" w:hAnsi="Arial" w:cs="Arial"/>
          <w:i/>
          <w:sz w:val="20"/>
          <w:szCs w:val="20"/>
        </w:rPr>
        <w:t xml:space="preserve">кандидат </w:t>
      </w:r>
      <w:r w:rsidRPr="0064375A">
        <w:rPr>
          <w:rFonts w:ascii="Arial" w:hAnsi="Arial" w:cs="Arial"/>
          <w:i/>
          <w:iCs/>
          <w:sz w:val="20"/>
          <w:szCs w:val="20"/>
          <w:shd w:val="clear" w:color="auto" w:fill="FFFFFF"/>
          <w:lang w:eastAsia="en-US"/>
        </w:rPr>
        <w:t xml:space="preserve">технических наук, доцент, доцент </w:t>
      </w:r>
      <w:r w:rsidRPr="0064375A">
        <w:rPr>
          <w:rFonts w:ascii="Arial" w:hAnsi="Arial" w:cs="Arial"/>
          <w:i/>
          <w:sz w:val="20"/>
          <w:szCs w:val="20"/>
        </w:rPr>
        <w:t xml:space="preserve">кафедры «Методы и средства измерений и автоматизации» </w:t>
      </w:r>
      <w:proofErr w:type="spellStart"/>
      <w:r w:rsidRPr="0064375A">
        <w:rPr>
          <w:rFonts w:ascii="Arial" w:hAnsi="Arial" w:cs="Arial"/>
          <w:i/>
          <w:sz w:val="20"/>
          <w:szCs w:val="20"/>
        </w:rPr>
        <w:t>Бийского</w:t>
      </w:r>
      <w:proofErr w:type="spellEnd"/>
      <w:r w:rsidRPr="0064375A">
        <w:rPr>
          <w:rFonts w:ascii="Arial" w:hAnsi="Arial" w:cs="Arial"/>
          <w:i/>
          <w:sz w:val="20"/>
          <w:szCs w:val="20"/>
        </w:rPr>
        <w:t xml:space="preserve"> технологического института (филиала) ФГБОУ ВО «Алтайский государственный технический университет им. И</w:t>
      </w:r>
      <w:r w:rsidRPr="006B4502">
        <w:rPr>
          <w:rFonts w:ascii="Arial" w:hAnsi="Arial" w:cs="Arial"/>
          <w:i/>
          <w:sz w:val="20"/>
          <w:szCs w:val="20"/>
        </w:rPr>
        <w:t>.</w:t>
      </w:r>
      <w:r w:rsidRPr="0064375A">
        <w:rPr>
          <w:rFonts w:ascii="Arial" w:hAnsi="Arial" w:cs="Arial"/>
          <w:i/>
          <w:sz w:val="20"/>
          <w:szCs w:val="20"/>
        </w:rPr>
        <w:t>И</w:t>
      </w:r>
      <w:r w:rsidRPr="006B4502">
        <w:rPr>
          <w:rFonts w:ascii="Arial" w:hAnsi="Arial" w:cs="Arial"/>
          <w:i/>
          <w:sz w:val="20"/>
          <w:szCs w:val="20"/>
        </w:rPr>
        <w:t xml:space="preserve">. </w:t>
      </w:r>
      <w:r w:rsidRPr="0064375A">
        <w:rPr>
          <w:rFonts w:ascii="Arial" w:hAnsi="Arial" w:cs="Arial"/>
          <w:i/>
          <w:sz w:val="20"/>
          <w:szCs w:val="20"/>
        </w:rPr>
        <w:t>Ползунова</w:t>
      </w:r>
      <w:r w:rsidRPr="006B4502">
        <w:rPr>
          <w:rFonts w:ascii="Arial" w:hAnsi="Arial" w:cs="Arial"/>
          <w:i/>
          <w:sz w:val="20"/>
          <w:szCs w:val="20"/>
        </w:rPr>
        <w:t>»</w:t>
      </w:r>
      <w:r w:rsidR="006600ED" w:rsidRPr="006B4502">
        <w:rPr>
          <w:rFonts w:ascii="Arial" w:hAnsi="Arial" w:cs="Arial"/>
          <w:i/>
          <w:sz w:val="20"/>
          <w:szCs w:val="20"/>
        </w:rPr>
        <w:t>.</w:t>
      </w:r>
    </w:p>
    <w:p w:rsidR="003E5B44" w:rsidRPr="008C26C7" w:rsidRDefault="003E5B44" w:rsidP="006908AF">
      <w:pPr>
        <w:spacing w:after="0" w:line="240" w:lineRule="auto"/>
        <w:jc w:val="center"/>
        <w:rPr>
          <w:rFonts w:ascii="Arial" w:hAnsi="Arial" w:cs="Arial"/>
          <w:b/>
          <w:iCs/>
          <w:sz w:val="10"/>
          <w:szCs w:val="18"/>
          <w:shd w:val="clear" w:color="auto" w:fill="FFFFFF"/>
          <w:lang w:eastAsia="en-US"/>
        </w:rPr>
      </w:pPr>
    </w:p>
    <w:p w:rsidR="00861206" w:rsidRPr="00F043BB" w:rsidRDefault="00861206" w:rsidP="006908AF">
      <w:pPr>
        <w:spacing w:after="0" w:line="240" w:lineRule="auto"/>
        <w:jc w:val="center"/>
        <w:rPr>
          <w:rFonts w:ascii="Arial" w:hAnsi="Arial" w:cs="Arial"/>
          <w:b/>
          <w:iCs/>
          <w:sz w:val="20"/>
          <w:szCs w:val="18"/>
          <w:shd w:val="clear" w:color="auto" w:fill="FFFFFF"/>
          <w:lang w:val="en-US" w:eastAsia="en-US"/>
        </w:rPr>
      </w:pPr>
      <w:r w:rsidRPr="008065E7">
        <w:rPr>
          <w:rFonts w:ascii="Arial" w:hAnsi="Arial" w:cs="Arial"/>
          <w:b/>
          <w:iCs/>
          <w:sz w:val="20"/>
          <w:szCs w:val="18"/>
          <w:shd w:val="clear" w:color="auto" w:fill="FFFFFF"/>
          <w:lang w:val="en-US" w:eastAsia="en-US"/>
        </w:rPr>
        <w:t>REFERENCES</w:t>
      </w:r>
    </w:p>
    <w:p w:rsidR="006908AF" w:rsidRPr="00F043BB" w:rsidRDefault="006908AF" w:rsidP="004C30BB">
      <w:pPr>
        <w:spacing w:after="0" w:line="240" w:lineRule="auto"/>
        <w:jc w:val="both"/>
        <w:rPr>
          <w:rFonts w:ascii="Arial" w:hAnsi="Arial" w:cs="Arial"/>
          <w:iCs/>
          <w:sz w:val="12"/>
          <w:szCs w:val="12"/>
          <w:shd w:val="clear" w:color="auto" w:fill="FFFFFF"/>
          <w:lang w:val="en-US" w:eastAsia="en-US"/>
        </w:rPr>
      </w:pPr>
    </w:p>
    <w:p w:rsidR="00B30E55" w:rsidRPr="003C1636" w:rsidRDefault="00265F66" w:rsidP="00B30E55">
      <w:pPr>
        <w:spacing w:after="0" w:line="240" w:lineRule="auto"/>
        <w:ind w:firstLine="454"/>
        <w:jc w:val="both"/>
        <w:rPr>
          <w:rFonts w:ascii="Arial" w:hAnsi="Arial" w:cs="Arial"/>
          <w:sz w:val="18"/>
          <w:szCs w:val="18"/>
          <w:lang w:val="en-US"/>
        </w:rPr>
      </w:pPr>
      <w:r w:rsidRPr="00F043BB">
        <w:rPr>
          <w:rFonts w:ascii="Arial" w:hAnsi="Arial" w:cs="Arial"/>
          <w:sz w:val="18"/>
          <w:szCs w:val="18"/>
          <w:lang w:val="en-US"/>
        </w:rPr>
        <w:t xml:space="preserve">1. </w:t>
      </w:r>
      <w:proofErr w:type="spellStart"/>
      <w:r w:rsidR="00B30E55" w:rsidRPr="003C1636">
        <w:rPr>
          <w:rFonts w:ascii="Arial" w:hAnsi="Arial" w:cs="Arial"/>
          <w:bCs/>
          <w:sz w:val="18"/>
          <w:szCs w:val="18"/>
          <w:lang w:val="en-US"/>
        </w:rPr>
        <w:t>Zhebo</w:t>
      </w:r>
      <w:proofErr w:type="spellEnd"/>
      <w:r w:rsidR="00B30E55" w:rsidRPr="00F043BB">
        <w:rPr>
          <w:rFonts w:ascii="Arial" w:hAnsi="Arial" w:cs="Arial"/>
          <w:bCs/>
          <w:sz w:val="18"/>
          <w:szCs w:val="18"/>
          <w:lang w:val="en-US"/>
        </w:rPr>
        <w:t xml:space="preserve">, </w:t>
      </w:r>
      <w:r w:rsidR="00B30E55" w:rsidRPr="003C1636">
        <w:rPr>
          <w:rFonts w:ascii="Arial" w:hAnsi="Arial" w:cs="Arial"/>
          <w:bCs/>
          <w:sz w:val="18"/>
          <w:szCs w:val="18"/>
          <w:lang w:val="en-US"/>
        </w:rPr>
        <w:t>A</w:t>
      </w:r>
      <w:r w:rsidR="00B30E55" w:rsidRPr="00F043BB">
        <w:rPr>
          <w:rFonts w:ascii="Arial" w:hAnsi="Arial" w:cs="Arial"/>
          <w:bCs/>
          <w:sz w:val="18"/>
          <w:szCs w:val="18"/>
          <w:lang w:val="en-US"/>
        </w:rPr>
        <w:t>.</w:t>
      </w:r>
      <w:r w:rsidR="00B30E55" w:rsidRPr="003C1636">
        <w:rPr>
          <w:rFonts w:ascii="Arial" w:hAnsi="Arial" w:cs="Arial"/>
          <w:bCs/>
          <w:sz w:val="18"/>
          <w:szCs w:val="18"/>
          <w:lang w:val="en-US"/>
        </w:rPr>
        <w:t>V</w:t>
      </w:r>
      <w:r w:rsidR="00B30E55" w:rsidRPr="00F043BB">
        <w:rPr>
          <w:rFonts w:ascii="Arial" w:hAnsi="Arial" w:cs="Arial"/>
          <w:bCs/>
          <w:sz w:val="18"/>
          <w:szCs w:val="18"/>
          <w:lang w:val="en-US"/>
        </w:rPr>
        <w:t>.</w:t>
      </w:r>
      <w:r w:rsidR="00B30E55" w:rsidRPr="00F043BB">
        <w:rPr>
          <w:rFonts w:ascii="Arial" w:hAnsi="Arial" w:cs="Arial"/>
          <w:sz w:val="18"/>
          <w:szCs w:val="18"/>
          <w:lang w:val="en-US"/>
        </w:rPr>
        <w:t xml:space="preserve">, </w:t>
      </w:r>
      <w:proofErr w:type="spellStart"/>
      <w:r w:rsidR="00B30E55" w:rsidRPr="003C1636">
        <w:rPr>
          <w:rFonts w:ascii="Arial" w:hAnsi="Arial" w:cs="Arial"/>
          <w:bCs/>
          <w:sz w:val="18"/>
          <w:szCs w:val="18"/>
          <w:lang w:val="en-US"/>
        </w:rPr>
        <w:t>Aleshkov</w:t>
      </w:r>
      <w:proofErr w:type="spellEnd"/>
      <w:r w:rsidR="00B30E55" w:rsidRPr="00F043BB">
        <w:rPr>
          <w:rFonts w:ascii="Arial" w:hAnsi="Arial" w:cs="Arial"/>
          <w:bCs/>
          <w:sz w:val="18"/>
          <w:szCs w:val="18"/>
          <w:lang w:val="en-US"/>
        </w:rPr>
        <w:t xml:space="preserve">, </w:t>
      </w:r>
      <w:r w:rsidR="00B30E55" w:rsidRPr="003C1636">
        <w:rPr>
          <w:rFonts w:ascii="Arial" w:hAnsi="Arial" w:cs="Arial"/>
          <w:bCs/>
          <w:sz w:val="18"/>
          <w:szCs w:val="18"/>
          <w:lang w:val="en-US"/>
        </w:rPr>
        <w:t>A</w:t>
      </w:r>
      <w:r w:rsidR="00B30E55" w:rsidRPr="00F043BB">
        <w:rPr>
          <w:rFonts w:ascii="Arial" w:hAnsi="Arial" w:cs="Arial"/>
          <w:bCs/>
          <w:sz w:val="18"/>
          <w:szCs w:val="18"/>
          <w:lang w:val="en-US"/>
        </w:rPr>
        <w:t>.</w:t>
      </w:r>
      <w:r w:rsidR="00B30E55" w:rsidRPr="003C1636">
        <w:rPr>
          <w:rFonts w:ascii="Arial" w:hAnsi="Arial" w:cs="Arial"/>
          <w:bCs/>
          <w:sz w:val="18"/>
          <w:szCs w:val="18"/>
          <w:lang w:val="en-US"/>
        </w:rPr>
        <w:t>V</w:t>
      </w:r>
      <w:r w:rsidR="00B30E55" w:rsidRPr="00F043BB">
        <w:rPr>
          <w:rFonts w:ascii="Arial" w:hAnsi="Arial" w:cs="Arial"/>
          <w:bCs/>
          <w:sz w:val="18"/>
          <w:szCs w:val="18"/>
          <w:lang w:val="en-US"/>
        </w:rPr>
        <w:t xml:space="preserve">. </w:t>
      </w:r>
      <w:r w:rsidR="00B30E55" w:rsidRPr="003C1636">
        <w:rPr>
          <w:rFonts w:ascii="Arial" w:hAnsi="Arial" w:cs="Arial"/>
          <w:sz w:val="18"/>
          <w:szCs w:val="18"/>
          <w:lang w:val="en-US"/>
        </w:rPr>
        <w:sym w:font="Symbol" w:char="F026"/>
      </w:r>
      <w:r w:rsidR="00B30E55" w:rsidRPr="00F043BB">
        <w:rPr>
          <w:rFonts w:ascii="Arial" w:hAnsi="Arial" w:cs="Arial"/>
          <w:sz w:val="18"/>
          <w:szCs w:val="18"/>
          <w:lang w:val="en-US"/>
        </w:rPr>
        <w:t xml:space="preserve"> </w:t>
      </w:r>
      <w:proofErr w:type="spellStart"/>
      <w:r w:rsidR="00B30E55" w:rsidRPr="003C1636">
        <w:rPr>
          <w:rFonts w:ascii="Arial" w:hAnsi="Arial" w:cs="Arial"/>
          <w:bCs/>
          <w:sz w:val="18"/>
          <w:szCs w:val="18"/>
          <w:lang w:val="en-US"/>
        </w:rPr>
        <w:t>Kalenik</w:t>
      </w:r>
      <w:proofErr w:type="spellEnd"/>
      <w:r w:rsidR="00B30E55" w:rsidRPr="003C1636">
        <w:rPr>
          <w:rFonts w:ascii="Arial" w:hAnsi="Arial" w:cs="Arial"/>
          <w:bCs/>
          <w:sz w:val="18"/>
          <w:szCs w:val="18"/>
          <w:lang w:val="en-US"/>
        </w:rPr>
        <w:t>, T.K. (2019).</w:t>
      </w:r>
      <w:r w:rsidR="008821CA" w:rsidRPr="003C1636">
        <w:rPr>
          <w:rFonts w:ascii="Arial" w:hAnsi="Arial" w:cs="Arial"/>
          <w:sz w:val="18"/>
          <w:szCs w:val="18"/>
          <w:lang w:val="en-US"/>
        </w:rPr>
        <w:t xml:space="preserve"> T</w:t>
      </w:r>
      <w:r w:rsidR="008821CA" w:rsidRPr="003C1636">
        <w:rPr>
          <w:rFonts w:ascii="Arial" w:hAnsi="Arial" w:cs="Arial"/>
          <w:bCs/>
          <w:sz w:val="18"/>
          <w:szCs w:val="18"/>
          <w:lang w:val="en-US"/>
        </w:rPr>
        <w:t xml:space="preserve">echnology and characteristics of plant-based </w:t>
      </w:r>
      <w:r w:rsidR="008821CA" w:rsidRPr="003C1636">
        <w:rPr>
          <w:rFonts w:ascii="Arial" w:hAnsi="Arial" w:cs="Arial"/>
          <w:bCs/>
          <w:sz w:val="18"/>
          <w:szCs w:val="18"/>
          <w:lang w:val="en-US"/>
        </w:rPr>
        <w:t>milk substitutes</w:t>
      </w:r>
      <w:r w:rsidR="00C22101" w:rsidRPr="003C1636">
        <w:rPr>
          <w:rFonts w:ascii="Arial" w:hAnsi="Arial" w:cs="Arial"/>
          <w:bCs/>
          <w:sz w:val="18"/>
          <w:szCs w:val="18"/>
          <w:lang w:val="en-US"/>
        </w:rPr>
        <w:t xml:space="preserve"> // </w:t>
      </w:r>
      <w:r w:rsidR="00DB5B5F" w:rsidRPr="003C1636">
        <w:rPr>
          <w:rFonts w:ascii="Arial" w:hAnsi="Arial" w:cs="Arial"/>
          <w:color w:val="000000"/>
          <w:sz w:val="18"/>
          <w:szCs w:val="18"/>
          <w:lang w:val="en-US"/>
        </w:rPr>
        <w:t xml:space="preserve">Bulletin of VSGUTU. 2019. № 4 (75). </w:t>
      </w:r>
      <w:r w:rsidR="00DB5B5F" w:rsidRPr="003C1636">
        <w:rPr>
          <w:rFonts w:ascii="Arial" w:hAnsi="Arial" w:cs="Arial"/>
          <w:color w:val="000000"/>
          <w:sz w:val="18"/>
          <w:szCs w:val="18"/>
        </w:rPr>
        <w:t>Р</w:t>
      </w:r>
      <w:r w:rsidR="00DB5B5F" w:rsidRPr="003C1636">
        <w:rPr>
          <w:rFonts w:ascii="Arial" w:hAnsi="Arial" w:cs="Arial"/>
          <w:color w:val="000000"/>
          <w:sz w:val="18"/>
          <w:szCs w:val="18"/>
          <w:lang w:val="en-US"/>
        </w:rPr>
        <w:t>. 25-31.</w:t>
      </w:r>
      <w:r w:rsidR="000F74B1" w:rsidRPr="00B666FF">
        <w:rPr>
          <w:rFonts w:ascii="Arial" w:hAnsi="Arial" w:cs="Arial"/>
          <w:sz w:val="18"/>
          <w:szCs w:val="20"/>
          <w:shd w:val="clear" w:color="auto" w:fill="FFFFFF"/>
          <w:lang w:val="en-US"/>
        </w:rPr>
        <w:t xml:space="preserve"> (In Russ.).</w:t>
      </w:r>
    </w:p>
    <w:p w:rsidR="00265F66" w:rsidRPr="003C1636" w:rsidRDefault="00265F66" w:rsidP="004238E8">
      <w:pPr>
        <w:spacing w:after="0" w:line="240" w:lineRule="auto"/>
        <w:ind w:firstLine="454"/>
        <w:jc w:val="both"/>
        <w:rPr>
          <w:rFonts w:ascii="Arial" w:hAnsi="Arial" w:cs="Arial"/>
          <w:sz w:val="18"/>
          <w:szCs w:val="18"/>
          <w:lang w:val="en-US"/>
        </w:rPr>
      </w:pPr>
      <w:r w:rsidRPr="003C1636">
        <w:rPr>
          <w:rFonts w:ascii="Arial" w:hAnsi="Arial" w:cs="Arial"/>
          <w:sz w:val="18"/>
          <w:szCs w:val="18"/>
          <w:lang w:val="en-US"/>
        </w:rPr>
        <w:t xml:space="preserve">2. </w:t>
      </w:r>
      <w:proofErr w:type="spellStart"/>
      <w:r w:rsidR="008C5F35" w:rsidRPr="003C1636">
        <w:rPr>
          <w:rFonts w:ascii="Arial" w:hAnsi="Arial" w:cs="Arial"/>
          <w:sz w:val="18"/>
          <w:szCs w:val="18"/>
          <w:lang w:val="en-US"/>
        </w:rPr>
        <w:t>Lavrova</w:t>
      </w:r>
      <w:proofErr w:type="spellEnd"/>
      <w:r w:rsidR="008C5F35" w:rsidRPr="006B4502">
        <w:rPr>
          <w:rFonts w:ascii="Arial" w:hAnsi="Arial" w:cs="Arial"/>
          <w:sz w:val="18"/>
          <w:szCs w:val="18"/>
          <w:lang w:val="en-US"/>
        </w:rPr>
        <w:t>,</w:t>
      </w:r>
      <w:r w:rsidR="008C5F35" w:rsidRPr="003C1636">
        <w:rPr>
          <w:rFonts w:ascii="Arial" w:hAnsi="Arial" w:cs="Arial"/>
          <w:sz w:val="18"/>
          <w:szCs w:val="18"/>
          <w:lang w:val="en-US"/>
        </w:rPr>
        <w:t xml:space="preserve"> </w:t>
      </w:r>
      <w:proofErr w:type="spellStart"/>
      <w:r w:rsidR="008C5F35" w:rsidRPr="003C1636">
        <w:rPr>
          <w:rFonts w:ascii="Arial" w:hAnsi="Arial" w:cs="Arial"/>
          <w:sz w:val="18"/>
          <w:szCs w:val="18"/>
          <w:lang w:val="en-US"/>
        </w:rPr>
        <w:t>L.Yu</w:t>
      </w:r>
      <w:proofErr w:type="spellEnd"/>
      <w:r w:rsidR="008C5F35" w:rsidRPr="003C1636">
        <w:rPr>
          <w:rFonts w:ascii="Arial" w:hAnsi="Arial" w:cs="Arial"/>
          <w:sz w:val="18"/>
          <w:szCs w:val="18"/>
          <w:lang w:val="en-US"/>
        </w:rPr>
        <w:t xml:space="preserve">. (2019). </w:t>
      </w:r>
      <w:proofErr w:type="spellStart"/>
      <w:r w:rsidR="008C5F35" w:rsidRPr="003C1636">
        <w:rPr>
          <w:rFonts w:ascii="Arial" w:hAnsi="Arial" w:cs="Arial"/>
          <w:sz w:val="18"/>
          <w:szCs w:val="18"/>
          <w:lang w:val="en-US"/>
        </w:rPr>
        <w:t>Bioproducts</w:t>
      </w:r>
      <w:proofErr w:type="spellEnd"/>
      <w:r w:rsidR="008C5F35" w:rsidRPr="003C1636">
        <w:rPr>
          <w:rFonts w:ascii="Arial" w:hAnsi="Arial" w:cs="Arial"/>
          <w:sz w:val="18"/>
          <w:szCs w:val="18"/>
          <w:lang w:val="en-US"/>
        </w:rPr>
        <w:t xml:space="preserve"> technology and recipe development on the grain milk basis // Food Industry. 2019. V. </w:t>
      </w:r>
      <w:proofErr w:type="gramStart"/>
      <w:r w:rsidR="008C5F35" w:rsidRPr="003C1636">
        <w:rPr>
          <w:rFonts w:ascii="Arial" w:hAnsi="Arial" w:cs="Arial"/>
          <w:sz w:val="18"/>
          <w:szCs w:val="18"/>
          <w:lang w:val="en-US"/>
        </w:rPr>
        <w:t>4</w:t>
      </w:r>
      <w:proofErr w:type="gramEnd"/>
      <w:r w:rsidR="008C5F35" w:rsidRPr="003C1636">
        <w:rPr>
          <w:rFonts w:ascii="Arial" w:hAnsi="Arial" w:cs="Arial"/>
          <w:sz w:val="18"/>
          <w:szCs w:val="18"/>
          <w:lang w:val="en-US"/>
        </w:rPr>
        <w:t>, № 2. P. 43-50. DOI 10.29141/2500-1922-2019-4-2-6.</w:t>
      </w:r>
      <w:r w:rsidR="00B666FF" w:rsidRPr="00365EE9">
        <w:rPr>
          <w:lang w:val="en-US"/>
        </w:rPr>
        <w:t xml:space="preserve"> </w:t>
      </w:r>
      <w:r w:rsidR="00B666FF" w:rsidRPr="00B666FF">
        <w:rPr>
          <w:rFonts w:ascii="Arial" w:hAnsi="Arial" w:cs="Arial"/>
          <w:sz w:val="18"/>
          <w:szCs w:val="18"/>
          <w:lang w:val="en-US"/>
        </w:rPr>
        <w:t>(In Russ.).</w:t>
      </w:r>
    </w:p>
    <w:p w:rsidR="004238E8" w:rsidRPr="003C1636" w:rsidRDefault="00265F66" w:rsidP="004238E8">
      <w:pPr>
        <w:spacing w:after="0" w:line="240" w:lineRule="auto"/>
        <w:ind w:firstLine="454"/>
        <w:jc w:val="both"/>
        <w:rPr>
          <w:rFonts w:ascii="Arial" w:hAnsi="Arial" w:cs="Arial"/>
          <w:sz w:val="18"/>
          <w:szCs w:val="18"/>
          <w:lang w:val="en-US"/>
        </w:rPr>
      </w:pPr>
      <w:r w:rsidRPr="003C1636">
        <w:rPr>
          <w:rFonts w:ascii="Arial" w:hAnsi="Arial" w:cs="Arial"/>
          <w:sz w:val="18"/>
          <w:szCs w:val="18"/>
          <w:lang w:val="en-US"/>
        </w:rPr>
        <w:t>3</w:t>
      </w:r>
      <w:r w:rsidR="004238E8" w:rsidRPr="003C1636">
        <w:rPr>
          <w:rFonts w:ascii="Arial" w:hAnsi="Arial" w:cs="Arial"/>
          <w:iCs/>
          <w:sz w:val="18"/>
          <w:szCs w:val="18"/>
          <w:shd w:val="clear" w:color="auto" w:fill="FFFFFF"/>
          <w:lang w:val="en-US" w:eastAsia="en-US"/>
        </w:rPr>
        <w:t xml:space="preserve">. </w:t>
      </w:r>
      <w:r w:rsidR="004238E8" w:rsidRPr="003C1636">
        <w:rPr>
          <w:rFonts w:ascii="Arial" w:hAnsi="Arial" w:cs="Arial"/>
          <w:sz w:val="18"/>
          <w:szCs w:val="18"/>
          <w:lang w:val="en-US"/>
        </w:rPr>
        <w:t xml:space="preserve">Consensus document on compositional considerations for new varieties of sunflower: key food and feed nutrients, anti-nutrients and toxicants </w:t>
      </w:r>
      <w:r w:rsidR="00B248E9" w:rsidRPr="003C1636">
        <w:rPr>
          <w:rFonts w:ascii="Arial" w:hAnsi="Arial" w:cs="Arial"/>
          <w:sz w:val="18"/>
          <w:szCs w:val="18"/>
          <w:lang w:val="en-US"/>
        </w:rPr>
        <w:t xml:space="preserve">(2007). </w:t>
      </w:r>
      <w:r w:rsidR="004238E8" w:rsidRPr="003C1636">
        <w:rPr>
          <w:rFonts w:ascii="Arial" w:hAnsi="Arial" w:cs="Arial"/>
          <w:i/>
          <w:sz w:val="18"/>
          <w:szCs w:val="18"/>
          <w:lang w:val="en-US"/>
        </w:rPr>
        <w:t>Series on the Safety of Novel Foods and Feeds</w:t>
      </w:r>
      <w:r w:rsidR="004238E8" w:rsidRPr="003C1636">
        <w:rPr>
          <w:rFonts w:ascii="Arial" w:hAnsi="Arial" w:cs="Arial"/>
          <w:sz w:val="18"/>
          <w:szCs w:val="18"/>
          <w:lang w:val="en-US"/>
        </w:rPr>
        <w:t xml:space="preserve">. </w:t>
      </w:r>
      <w:r w:rsidR="00B248E9" w:rsidRPr="003C1636">
        <w:rPr>
          <w:rFonts w:ascii="Arial" w:hAnsi="Arial" w:cs="Arial"/>
          <w:sz w:val="18"/>
          <w:szCs w:val="18"/>
          <w:lang w:val="en-US"/>
        </w:rPr>
        <w:t>(16)</w:t>
      </w:r>
      <w:r w:rsidR="004238E8" w:rsidRPr="003C1636">
        <w:rPr>
          <w:rFonts w:ascii="Arial" w:hAnsi="Arial" w:cs="Arial"/>
          <w:sz w:val="18"/>
          <w:szCs w:val="18"/>
          <w:lang w:val="en-US"/>
        </w:rPr>
        <w:t>.</w:t>
      </w:r>
      <w:r w:rsidR="00B248E9" w:rsidRPr="003C1636">
        <w:rPr>
          <w:rFonts w:ascii="Arial" w:hAnsi="Arial" w:cs="Arial"/>
          <w:sz w:val="18"/>
          <w:szCs w:val="18"/>
          <w:lang w:val="en-US"/>
        </w:rPr>
        <w:t xml:space="preserve"> Paris.</w:t>
      </w:r>
    </w:p>
    <w:p w:rsidR="004238E8" w:rsidRPr="003C1636" w:rsidRDefault="00265F66" w:rsidP="004238E8">
      <w:pPr>
        <w:spacing w:after="0" w:line="240" w:lineRule="auto"/>
        <w:ind w:firstLine="454"/>
        <w:jc w:val="both"/>
        <w:rPr>
          <w:rFonts w:ascii="Arial" w:hAnsi="Arial" w:cs="Arial"/>
          <w:sz w:val="18"/>
          <w:szCs w:val="18"/>
          <w:lang w:val="en-US"/>
        </w:rPr>
      </w:pPr>
      <w:r w:rsidRPr="006B4502">
        <w:rPr>
          <w:rFonts w:ascii="Arial" w:hAnsi="Arial" w:cs="Arial"/>
          <w:sz w:val="18"/>
          <w:szCs w:val="18"/>
          <w:lang w:val="en-US"/>
        </w:rPr>
        <w:t>4</w:t>
      </w:r>
      <w:r w:rsidR="004238E8" w:rsidRPr="003C1636">
        <w:rPr>
          <w:rFonts w:ascii="Arial" w:hAnsi="Arial" w:cs="Arial"/>
          <w:sz w:val="18"/>
          <w:szCs w:val="18"/>
          <w:lang w:val="en-US"/>
        </w:rPr>
        <w:t xml:space="preserve">. </w:t>
      </w:r>
      <w:proofErr w:type="spellStart"/>
      <w:r w:rsidR="004238E8" w:rsidRPr="003C1636">
        <w:rPr>
          <w:rFonts w:ascii="Arial" w:hAnsi="Arial" w:cs="Arial"/>
          <w:sz w:val="18"/>
          <w:szCs w:val="18"/>
          <w:lang w:val="en-US"/>
        </w:rPr>
        <w:t>Guo</w:t>
      </w:r>
      <w:proofErr w:type="spellEnd"/>
      <w:r w:rsidR="00B248E9" w:rsidRPr="003C1636">
        <w:rPr>
          <w:rFonts w:ascii="Arial" w:hAnsi="Arial" w:cs="Arial"/>
          <w:sz w:val="18"/>
          <w:szCs w:val="18"/>
          <w:lang w:val="en-US"/>
        </w:rPr>
        <w:t>,</w:t>
      </w:r>
      <w:r w:rsidR="004238E8" w:rsidRPr="003C1636">
        <w:rPr>
          <w:rFonts w:ascii="Arial" w:hAnsi="Arial" w:cs="Arial"/>
          <w:sz w:val="18"/>
          <w:szCs w:val="18"/>
          <w:lang w:val="en-US"/>
        </w:rPr>
        <w:t xml:space="preserve"> S., Ge</w:t>
      </w:r>
      <w:r w:rsidR="00B248E9" w:rsidRPr="003C1636">
        <w:rPr>
          <w:rFonts w:ascii="Arial" w:hAnsi="Arial" w:cs="Arial"/>
          <w:sz w:val="18"/>
          <w:szCs w:val="18"/>
          <w:lang w:val="en-US"/>
        </w:rPr>
        <w:t>,</w:t>
      </w:r>
      <w:r w:rsidR="004238E8" w:rsidRPr="003C1636">
        <w:rPr>
          <w:rFonts w:ascii="Arial" w:hAnsi="Arial" w:cs="Arial"/>
          <w:sz w:val="18"/>
          <w:szCs w:val="18"/>
          <w:lang w:val="en-US"/>
        </w:rPr>
        <w:t xml:space="preserve"> Y.</w:t>
      </w:r>
      <w:r w:rsidR="00B248E9" w:rsidRPr="003C1636">
        <w:rPr>
          <w:rFonts w:ascii="Arial" w:hAnsi="Arial" w:cs="Arial"/>
          <w:sz w:val="18"/>
          <w:szCs w:val="18"/>
          <w:lang w:val="en-US"/>
        </w:rPr>
        <w:t xml:space="preserve"> </w:t>
      </w:r>
      <w:r w:rsidR="00B248E9" w:rsidRPr="003C1636">
        <w:rPr>
          <w:rFonts w:ascii="Arial" w:hAnsi="Arial" w:cs="Arial"/>
          <w:sz w:val="18"/>
          <w:szCs w:val="18"/>
          <w:lang w:val="en-US"/>
        </w:rPr>
        <w:sym w:font="Symbol" w:char="F026"/>
      </w:r>
      <w:r w:rsidR="00F164A3" w:rsidRPr="00F164A3">
        <w:rPr>
          <w:rFonts w:ascii="Arial" w:hAnsi="Arial" w:cs="Arial"/>
          <w:sz w:val="18"/>
          <w:szCs w:val="18"/>
          <w:lang w:val="en-US"/>
        </w:rPr>
        <w:t xml:space="preserve"> </w:t>
      </w:r>
      <w:r w:rsidR="004238E8" w:rsidRPr="003C1636">
        <w:rPr>
          <w:rFonts w:ascii="Arial" w:hAnsi="Arial" w:cs="Arial"/>
          <w:sz w:val="18"/>
          <w:szCs w:val="18"/>
          <w:lang w:val="en-US"/>
        </w:rPr>
        <w:t xml:space="preserve">Na </w:t>
      </w:r>
      <w:proofErr w:type="spellStart"/>
      <w:r w:rsidR="004238E8" w:rsidRPr="003C1636">
        <w:rPr>
          <w:rFonts w:ascii="Arial" w:hAnsi="Arial" w:cs="Arial"/>
          <w:sz w:val="18"/>
          <w:szCs w:val="18"/>
          <w:lang w:val="en-US"/>
        </w:rPr>
        <w:t>Jom</w:t>
      </w:r>
      <w:proofErr w:type="spellEnd"/>
      <w:r w:rsidR="00B248E9" w:rsidRPr="003C1636">
        <w:rPr>
          <w:rFonts w:ascii="Arial" w:hAnsi="Arial" w:cs="Arial"/>
          <w:sz w:val="18"/>
          <w:szCs w:val="18"/>
          <w:lang w:val="en-US"/>
        </w:rPr>
        <w:t>,</w:t>
      </w:r>
      <w:r w:rsidR="004238E8" w:rsidRPr="003C1636">
        <w:rPr>
          <w:rFonts w:ascii="Arial" w:hAnsi="Arial" w:cs="Arial"/>
          <w:sz w:val="18"/>
          <w:szCs w:val="18"/>
          <w:lang w:val="en-US"/>
        </w:rPr>
        <w:t xml:space="preserve"> K. </w:t>
      </w:r>
      <w:r w:rsidR="00B248E9" w:rsidRPr="003C1636">
        <w:rPr>
          <w:rFonts w:ascii="Arial" w:hAnsi="Arial" w:cs="Arial"/>
          <w:sz w:val="18"/>
          <w:szCs w:val="18"/>
          <w:lang w:val="en-US"/>
        </w:rPr>
        <w:t xml:space="preserve">(2017). </w:t>
      </w:r>
      <w:r w:rsidR="004238E8" w:rsidRPr="003C1636">
        <w:rPr>
          <w:rFonts w:ascii="Arial" w:hAnsi="Arial" w:cs="Arial"/>
          <w:sz w:val="18"/>
          <w:szCs w:val="18"/>
          <w:lang w:val="en-US"/>
        </w:rPr>
        <w:t xml:space="preserve">A review of </w:t>
      </w:r>
      <w:proofErr w:type="spellStart"/>
      <w:r w:rsidR="004238E8" w:rsidRPr="003C1636">
        <w:rPr>
          <w:rFonts w:ascii="Arial" w:hAnsi="Arial" w:cs="Arial"/>
          <w:sz w:val="18"/>
          <w:szCs w:val="18"/>
          <w:lang w:val="en-US"/>
        </w:rPr>
        <w:t>phytochemistry</w:t>
      </w:r>
      <w:proofErr w:type="spellEnd"/>
      <w:r w:rsidR="004238E8" w:rsidRPr="003C1636">
        <w:rPr>
          <w:rFonts w:ascii="Arial" w:hAnsi="Arial" w:cs="Arial"/>
          <w:sz w:val="18"/>
          <w:szCs w:val="18"/>
          <w:lang w:val="en-US"/>
        </w:rPr>
        <w:t>, metabolite changes, and medicinal uses of the common sunflower seed and sprouts (</w:t>
      </w:r>
      <w:r w:rsidR="004238E8" w:rsidRPr="003C1636">
        <w:rPr>
          <w:rFonts w:ascii="Arial" w:hAnsi="Arial" w:cs="Arial"/>
          <w:i/>
          <w:sz w:val="18"/>
          <w:szCs w:val="18"/>
          <w:lang w:val="en-US"/>
        </w:rPr>
        <w:t xml:space="preserve">Helianthus </w:t>
      </w:r>
      <w:proofErr w:type="spellStart"/>
      <w:r w:rsidR="004238E8" w:rsidRPr="003C1636">
        <w:rPr>
          <w:rFonts w:ascii="Arial" w:hAnsi="Arial" w:cs="Arial"/>
          <w:i/>
          <w:sz w:val="18"/>
          <w:szCs w:val="18"/>
          <w:lang w:val="en-US"/>
        </w:rPr>
        <w:t>annuus</w:t>
      </w:r>
      <w:proofErr w:type="spellEnd"/>
      <w:r w:rsidR="004238E8" w:rsidRPr="003C1636">
        <w:rPr>
          <w:rFonts w:ascii="Arial" w:hAnsi="Arial" w:cs="Arial"/>
          <w:i/>
          <w:sz w:val="18"/>
          <w:szCs w:val="18"/>
          <w:lang w:val="en-US"/>
        </w:rPr>
        <w:t xml:space="preserve"> L</w:t>
      </w:r>
      <w:r w:rsidR="004238E8" w:rsidRPr="003C1636">
        <w:rPr>
          <w:rFonts w:ascii="Arial" w:hAnsi="Arial" w:cs="Arial"/>
          <w:sz w:val="18"/>
          <w:szCs w:val="18"/>
          <w:lang w:val="en-US"/>
        </w:rPr>
        <w:t>.)</w:t>
      </w:r>
      <w:r w:rsidR="00B248E9" w:rsidRPr="003C1636">
        <w:rPr>
          <w:rFonts w:ascii="Arial" w:hAnsi="Arial" w:cs="Arial"/>
          <w:sz w:val="18"/>
          <w:szCs w:val="18"/>
          <w:lang w:val="en-US"/>
        </w:rPr>
        <w:t>.</w:t>
      </w:r>
      <w:r w:rsidR="004238E8" w:rsidRPr="003C1636">
        <w:rPr>
          <w:rFonts w:ascii="Arial" w:hAnsi="Arial" w:cs="Arial"/>
          <w:sz w:val="18"/>
          <w:szCs w:val="18"/>
          <w:lang w:val="en-US"/>
        </w:rPr>
        <w:t xml:space="preserve"> </w:t>
      </w:r>
      <w:r w:rsidR="004238E8" w:rsidRPr="003C1636">
        <w:rPr>
          <w:rFonts w:ascii="Arial" w:hAnsi="Arial" w:cs="Arial"/>
          <w:i/>
          <w:sz w:val="18"/>
          <w:szCs w:val="18"/>
          <w:lang w:val="en-US"/>
        </w:rPr>
        <w:t>Chemistry Central Journal</w:t>
      </w:r>
      <w:r w:rsidR="00B248E9" w:rsidRPr="003C1636">
        <w:rPr>
          <w:rFonts w:ascii="Arial" w:hAnsi="Arial" w:cs="Arial"/>
          <w:sz w:val="18"/>
          <w:szCs w:val="18"/>
          <w:lang w:val="en-US"/>
        </w:rPr>
        <w:t>,</w:t>
      </w:r>
      <w:r w:rsidR="004238E8" w:rsidRPr="003C1636">
        <w:rPr>
          <w:rFonts w:ascii="Arial" w:hAnsi="Arial" w:cs="Arial"/>
          <w:sz w:val="18"/>
          <w:szCs w:val="18"/>
          <w:lang w:val="en-US"/>
        </w:rPr>
        <w:t xml:space="preserve"> </w:t>
      </w:r>
      <w:r w:rsidR="00B248E9" w:rsidRPr="003C1636">
        <w:rPr>
          <w:rFonts w:ascii="Arial" w:hAnsi="Arial" w:cs="Arial"/>
          <w:sz w:val="18"/>
          <w:szCs w:val="18"/>
          <w:lang w:val="en-US"/>
        </w:rPr>
        <w:t>(</w:t>
      </w:r>
      <w:r w:rsidR="004238E8" w:rsidRPr="003C1636">
        <w:rPr>
          <w:rFonts w:ascii="Arial" w:hAnsi="Arial" w:cs="Arial"/>
          <w:sz w:val="18"/>
          <w:szCs w:val="18"/>
          <w:lang w:val="en-US"/>
        </w:rPr>
        <w:t>11</w:t>
      </w:r>
      <w:r w:rsidR="00B248E9" w:rsidRPr="003C1636">
        <w:rPr>
          <w:rFonts w:ascii="Arial" w:hAnsi="Arial" w:cs="Arial"/>
          <w:sz w:val="18"/>
          <w:szCs w:val="18"/>
          <w:lang w:val="en-US"/>
        </w:rPr>
        <w:t>),</w:t>
      </w:r>
      <w:r w:rsidR="004238E8" w:rsidRPr="003C1636">
        <w:rPr>
          <w:rFonts w:ascii="Arial" w:hAnsi="Arial" w:cs="Arial"/>
          <w:sz w:val="18"/>
          <w:szCs w:val="18"/>
          <w:lang w:val="en-US"/>
        </w:rPr>
        <w:t xml:space="preserve"> 95. DOI 10.1186/s13065-017-0328-7.</w:t>
      </w:r>
    </w:p>
    <w:p w:rsidR="0064375A" w:rsidRPr="003C1636" w:rsidRDefault="00265F66" w:rsidP="0064375A">
      <w:pPr>
        <w:spacing w:after="0" w:line="240" w:lineRule="auto"/>
        <w:ind w:firstLine="454"/>
        <w:jc w:val="both"/>
        <w:rPr>
          <w:rFonts w:ascii="Arial" w:hAnsi="Arial" w:cs="Arial"/>
          <w:sz w:val="18"/>
          <w:szCs w:val="18"/>
          <w:lang w:val="en-US"/>
        </w:rPr>
      </w:pPr>
      <w:r w:rsidRPr="003C1636">
        <w:rPr>
          <w:rFonts w:ascii="Arial" w:hAnsi="Arial" w:cs="Arial"/>
          <w:bCs/>
          <w:sz w:val="18"/>
          <w:szCs w:val="18"/>
          <w:lang w:val="en-US"/>
        </w:rPr>
        <w:t>5</w:t>
      </w:r>
      <w:r w:rsidR="0064375A" w:rsidRPr="003C1636">
        <w:rPr>
          <w:rFonts w:ascii="Arial" w:hAnsi="Arial" w:cs="Arial"/>
          <w:bCs/>
          <w:sz w:val="18"/>
          <w:szCs w:val="18"/>
          <w:lang w:val="en-US"/>
        </w:rPr>
        <w:t xml:space="preserve">. </w:t>
      </w:r>
      <w:proofErr w:type="spellStart"/>
      <w:r w:rsidR="0064375A" w:rsidRPr="003C1636">
        <w:rPr>
          <w:rFonts w:ascii="Arial" w:hAnsi="Arial" w:cs="Arial"/>
          <w:sz w:val="18"/>
          <w:szCs w:val="18"/>
          <w:lang w:val="en-US"/>
        </w:rPr>
        <w:t>Žilić</w:t>
      </w:r>
      <w:proofErr w:type="spellEnd"/>
      <w:r w:rsidR="0064375A" w:rsidRPr="003C1636">
        <w:rPr>
          <w:rFonts w:ascii="Arial" w:hAnsi="Arial" w:cs="Arial"/>
          <w:sz w:val="18"/>
          <w:szCs w:val="18"/>
          <w:lang w:val="en-US"/>
        </w:rPr>
        <w:t xml:space="preserve">, S, </w:t>
      </w:r>
      <w:proofErr w:type="spellStart"/>
      <w:r w:rsidR="0064375A" w:rsidRPr="003C1636">
        <w:rPr>
          <w:rFonts w:ascii="Arial" w:hAnsi="Arial" w:cs="Arial"/>
          <w:sz w:val="18"/>
          <w:szCs w:val="18"/>
          <w:lang w:val="en-US"/>
        </w:rPr>
        <w:t>Barać</w:t>
      </w:r>
      <w:proofErr w:type="spellEnd"/>
      <w:r w:rsidR="0064375A" w:rsidRPr="003C1636">
        <w:rPr>
          <w:rFonts w:ascii="Arial" w:hAnsi="Arial" w:cs="Arial"/>
          <w:sz w:val="18"/>
          <w:szCs w:val="18"/>
          <w:lang w:val="en-US"/>
        </w:rPr>
        <w:t xml:space="preserve">, M, </w:t>
      </w:r>
      <w:proofErr w:type="spellStart"/>
      <w:r w:rsidR="0064375A" w:rsidRPr="003C1636">
        <w:rPr>
          <w:rFonts w:ascii="Arial" w:hAnsi="Arial" w:cs="Arial"/>
          <w:sz w:val="18"/>
          <w:szCs w:val="18"/>
          <w:lang w:val="en-US"/>
        </w:rPr>
        <w:t>Pešić</w:t>
      </w:r>
      <w:proofErr w:type="spellEnd"/>
      <w:r w:rsidR="0064375A" w:rsidRPr="003C1636">
        <w:rPr>
          <w:rFonts w:ascii="Arial" w:hAnsi="Arial" w:cs="Arial"/>
          <w:sz w:val="18"/>
          <w:szCs w:val="18"/>
          <w:lang w:val="en-US"/>
        </w:rPr>
        <w:t xml:space="preserve">, M., </w:t>
      </w:r>
      <w:proofErr w:type="spellStart"/>
      <w:r w:rsidR="0064375A" w:rsidRPr="003C1636">
        <w:rPr>
          <w:rFonts w:ascii="Arial" w:hAnsi="Arial" w:cs="Arial"/>
          <w:sz w:val="18"/>
          <w:szCs w:val="18"/>
          <w:lang w:val="en-US"/>
        </w:rPr>
        <w:t>Crevar</w:t>
      </w:r>
      <w:proofErr w:type="spellEnd"/>
      <w:r w:rsidR="0064375A" w:rsidRPr="003C1636">
        <w:rPr>
          <w:rFonts w:ascii="Arial" w:hAnsi="Arial" w:cs="Arial"/>
          <w:sz w:val="18"/>
          <w:szCs w:val="18"/>
          <w:lang w:val="en-US"/>
        </w:rPr>
        <w:t xml:space="preserve">, M, </w:t>
      </w:r>
      <w:proofErr w:type="spellStart"/>
      <w:r w:rsidR="0064375A" w:rsidRPr="003C1636">
        <w:rPr>
          <w:rFonts w:ascii="Arial" w:hAnsi="Arial" w:cs="Arial"/>
          <w:sz w:val="18"/>
          <w:szCs w:val="18"/>
          <w:lang w:val="en-US"/>
        </w:rPr>
        <w:t>Stanojević</w:t>
      </w:r>
      <w:proofErr w:type="spellEnd"/>
      <w:r w:rsidR="0064375A" w:rsidRPr="003C1636">
        <w:rPr>
          <w:rFonts w:ascii="Arial" w:hAnsi="Arial" w:cs="Arial"/>
          <w:sz w:val="18"/>
          <w:szCs w:val="18"/>
          <w:lang w:val="en-US"/>
        </w:rPr>
        <w:t xml:space="preserve">, S, </w:t>
      </w:r>
      <w:proofErr w:type="spellStart"/>
      <w:r w:rsidR="0064375A" w:rsidRPr="003C1636">
        <w:rPr>
          <w:rFonts w:ascii="Arial" w:hAnsi="Arial" w:cs="Arial"/>
          <w:sz w:val="18"/>
          <w:szCs w:val="18"/>
          <w:lang w:val="en-US"/>
        </w:rPr>
        <w:t>Nišavić</w:t>
      </w:r>
      <w:proofErr w:type="spellEnd"/>
      <w:r w:rsidR="0064375A" w:rsidRPr="003C1636">
        <w:rPr>
          <w:rFonts w:ascii="Arial" w:hAnsi="Arial" w:cs="Arial"/>
          <w:sz w:val="18"/>
          <w:szCs w:val="18"/>
          <w:lang w:val="en-US"/>
        </w:rPr>
        <w:t xml:space="preserve">, A, </w:t>
      </w:r>
      <w:proofErr w:type="spellStart"/>
      <w:r w:rsidR="0064375A" w:rsidRPr="003C1636">
        <w:rPr>
          <w:rFonts w:ascii="Arial" w:hAnsi="Arial" w:cs="Arial"/>
          <w:sz w:val="18"/>
          <w:szCs w:val="18"/>
          <w:lang w:val="en-US"/>
        </w:rPr>
        <w:t>Saratlić</w:t>
      </w:r>
      <w:proofErr w:type="spellEnd"/>
      <w:r w:rsidR="0064375A" w:rsidRPr="003C1636">
        <w:rPr>
          <w:rFonts w:ascii="Arial" w:hAnsi="Arial" w:cs="Arial"/>
          <w:sz w:val="18"/>
          <w:szCs w:val="18"/>
          <w:lang w:val="en-US"/>
        </w:rPr>
        <w:t xml:space="preserve">, G, </w:t>
      </w:r>
      <w:proofErr w:type="spellStart"/>
      <w:r w:rsidR="0064375A" w:rsidRPr="003C1636">
        <w:rPr>
          <w:rFonts w:ascii="Arial" w:hAnsi="Arial" w:cs="Arial"/>
          <w:sz w:val="18"/>
          <w:szCs w:val="18"/>
          <w:lang w:val="en-US"/>
        </w:rPr>
        <w:t>Tolimir</w:t>
      </w:r>
      <w:proofErr w:type="spellEnd"/>
      <w:r w:rsidR="0064375A" w:rsidRPr="003C1636">
        <w:rPr>
          <w:rFonts w:ascii="Arial" w:hAnsi="Arial" w:cs="Arial"/>
          <w:sz w:val="18"/>
          <w:szCs w:val="18"/>
          <w:lang w:val="en-US"/>
        </w:rPr>
        <w:t>, M. Characterization of sunflower seed and kernel proteins. 2010. Vol. 33, № 52. P. 103-114.</w:t>
      </w:r>
    </w:p>
    <w:p w:rsidR="004238E8" w:rsidRPr="003C1636" w:rsidRDefault="00265F66" w:rsidP="004238E8">
      <w:pPr>
        <w:spacing w:after="0" w:line="240" w:lineRule="auto"/>
        <w:ind w:firstLine="454"/>
        <w:jc w:val="both"/>
        <w:rPr>
          <w:rFonts w:ascii="Arial" w:hAnsi="Arial" w:cs="Arial"/>
          <w:sz w:val="18"/>
          <w:szCs w:val="18"/>
          <w:lang w:val="en-US"/>
        </w:rPr>
      </w:pPr>
      <w:r w:rsidRPr="006B4502">
        <w:rPr>
          <w:rFonts w:ascii="Arial" w:hAnsi="Arial" w:cs="Arial"/>
          <w:sz w:val="18"/>
          <w:szCs w:val="18"/>
          <w:lang w:val="en-US"/>
        </w:rPr>
        <w:t>6</w:t>
      </w:r>
      <w:r w:rsidR="004238E8" w:rsidRPr="003C1636">
        <w:rPr>
          <w:rFonts w:ascii="Arial" w:hAnsi="Arial" w:cs="Arial"/>
          <w:sz w:val="18"/>
          <w:szCs w:val="18"/>
          <w:lang w:val="en-US"/>
        </w:rPr>
        <w:t xml:space="preserve">. </w:t>
      </w:r>
      <w:proofErr w:type="spellStart"/>
      <w:r w:rsidR="004238E8" w:rsidRPr="003C1636">
        <w:rPr>
          <w:rFonts w:ascii="Arial" w:hAnsi="Arial" w:cs="Arial"/>
          <w:sz w:val="18"/>
          <w:szCs w:val="18"/>
          <w:lang w:val="en-US"/>
        </w:rPr>
        <w:t>Khurana</w:t>
      </w:r>
      <w:proofErr w:type="spellEnd"/>
      <w:r w:rsidR="004238E8" w:rsidRPr="003C1636">
        <w:rPr>
          <w:rFonts w:ascii="Arial" w:hAnsi="Arial" w:cs="Arial"/>
          <w:sz w:val="18"/>
          <w:szCs w:val="18"/>
          <w:lang w:val="en-US"/>
        </w:rPr>
        <w:t>, S.</w:t>
      </w:r>
      <w:r w:rsidR="00B248E9" w:rsidRPr="003C1636">
        <w:rPr>
          <w:rFonts w:ascii="Arial" w:hAnsi="Arial" w:cs="Arial"/>
          <w:sz w:val="18"/>
          <w:szCs w:val="18"/>
          <w:lang w:val="en-US"/>
        </w:rPr>
        <w:t xml:space="preserve"> </w:t>
      </w:r>
      <w:r w:rsidR="00B248E9" w:rsidRPr="003C1636">
        <w:rPr>
          <w:rFonts w:ascii="Arial" w:hAnsi="Arial" w:cs="Arial"/>
          <w:sz w:val="18"/>
          <w:szCs w:val="18"/>
          <w:lang w:val="en-US"/>
        </w:rPr>
        <w:sym w:font="Symbol" w:char="F026"/>
      </w:r>
      <w:r w:rsidR="004238E8" w:rsidRPr="003C1636">
        <w:rPr>
          <w:rFonts w:ascii="Arial" w:hAnsi="Arial" w:cs="Arial"/>
          <w:sz w:val="18"/>
          <w:szCs w:val="18"/>
          <w:lang w:val="en-US"/>
        </w:rPr>
        <w:t xml:space="preserve"> Singh, R. (202</w:t>
      </w:r>
      <w:r w:rsidR="00B248E9" w:rsidRPr="003C1636">
        <w:rPr>
          <w:rFonts w:ascii="Arial" w:hAnsi="Arial" w:cs="Arial"/>
          <w:sz w:val="18"/>
          <w:szCs w:val="18"/>
          <w:lang w:val="en-US"/>
        </w:rPr>
        <w:t>0</w:t>
      </w:r>
      <w:r w:rsidR="004238E8" w:rsidRPr="003C1636">
        <w:rPr>
          <w:rFonts w:ascii="Arial" w:hAnsi="Arial" w:cs="Arial"/>
          <w:sz w:val="18"/>
          <w:szCs w:val="18"/>
          <w:lang w:val="en-US"/>
        </w:rPr>
        <w:t>). Sunflower (</w:t>
      </w:r>
      <w:r w:rsidR="004238E8" w:rsidRPr="003C1636">
        <w:rPr>
          <w:rFonts w:ascii="Arial" w:hAnsi="Arial" w:cs="Arial"/>
          <w:i/>
          <w:sz w:val="18"/>
          <w:szCs w:val="18"/>
          <w:lang w:val="en-US"/>
        </w:rPr>
        <w:t xml:space="preserve">Helianthus </w:t>
      </w:r>
      <w:proofErr w:type="spellStart"/>
      <w:r w:rsidR="004238E8" w:rsidRPr="003C1636">
        <w:rPr>
          <w:rFonts w:ascii="Arial" w:hAnsi="Arial" w:cs="Arial"/>
          <w:i/>
          <w:sz w:val="18"/>
          <w:szCs w:val="18"/>
          <w:lang w:val="en-US"/>
        </w:rPr>
        <w:t>annuus</w:t>
      </w:r>
      <w:proofErr w:type="spellEnd"/>
      <w:r w:rsidR="004238E8" w:rsidRPr="003C1636">
        <w:rPr>
          <w:rFonts w:ascii="Arial" w:hAnsi="Arial" w:cs="Arial"/>
          <w:sz w:val="18"/>
          <w:szCs w:val="18"/>
          <w:lang w:val="en-US"/>
        </w:rPr>
        <w:t>) seed // In: Oilseeds: health attributes and food applications</w:t>
      </w:r>
      <w:r w:rsidR="00B248E9" w:rsidRPr="003C1636">
        <w:rPr>
          <w:rFonts w:ascii="Arial" w:hAnsi="Arial" w:cs="Arial"/>
          <w:sz w:val="18"/>
          <w:szCs w:val="18"/>
          <w:lang w:val="en-US"/>
        </w:rPr>
        <w:t xml:space="preserve"> (</w:t>
      </w:r>
      <w:r w:rsidR="00B248E9" w:rsidRPr="003C1636">
        <w:rPr>
          <w:rFonts w:ascii="Arial" w:hAnsi="Arial" w:cs="Arial"/>
          <w:sz w:val="18"/>
          <w:szCs w:val="18"/>
        </w:rPr>
        <w:t>Е</w:t>
      </w:r>
      <w:r w:rsidR="00B248E9" w:rsidRPr="003C1636">
        <w:rPr>
          <w:rFonts w:ascii="Arial" w:hAnsi="Arial" w:cs="Arial"/>
          <w:sz w:val="18"/>
          <w:szCs w:val="18"/>
          <w:lang w:val="en-US"/>
        </w:rPr>
        <w:t xml:space="preserve">ds. B. </w:t>
      </w:r>
      <w:proofErr w:type="spellStart"/>
      <w:r w:rsidR="00B248E9" w:rsidRPr="003C1636">
        <w:rPr>
          <w:rFonts w:ascii="Arial" w:hAnsi="Arial" w:cs="Arial"/>
          <w:sz w:val="18"/>
          <w:szCs w:val="18"/>
          <w:lang w:val="en-US"/>
        </w:rPr>
        <w:t>Tanwar</w:t>
      </w:r>
      <w:proofErr w:type="spellEnd"/>
      <w:r w:rsidR="00B248E9" w:rsidRPr="003C1636">
        <w:rPr>
          <w:rFonts w:ascii="Arial" w:hAnsi="Arial" w:cs="Arial"/>
          <w:sz w:val="18"/>
          <w:szCs w:val="18"/>
          <w:lang w:val="en-US"/>
        </w:rPr>
        <w:t>, A. Goyal)</w:t>
      </w:r>
      <w:r w:rsidR="004238E8" w:rsidRPr="003C1636">
        <w:rPr>
          <w:rFonts w:ascii="Arial" w:hAnsi="Arial" w:cs="Arial"/>
          <w:sz w:val="18"/>
          <w:szCs w:val="18"/>
          <w:lang w:val="en-US"/>
        </w:rPr>
        <w:t>. Springer, Sin</w:t>
      </w:r>
      <w:r w:rsidR="00B248E9" w:rsidRPr="003C1636">
        <w:rPr>
          <w:rFonts w:ascii="Arial" w:hAnsi="Arial" w:cs="Arial"/>
          <w:sz w:val="18"/>
          <w:szCs w:val="18"/>
          <w:lang w:val="en-US"/>
        </w:rPr>
        <w:t>gapore</w:t>
      </w:r>
      <w:r w:rsidR="004238E8" w:rsidRPr="003C1636">
        <w:rPr>
          <w:rFonts w:ascii="Arial" w:hAnsi="Arial" w:cs="Arial"/>
          <w:sz w:val="18"/>
          <w:szCs w:val="18"/>
          <w:lang w:val="en-US"/>
        </w:rPr>
        <w:t>. 123-143. DOI 10.1007/978- 981-15-4194-0_5.</w:t>
      </w:r>
    </w:p>
    <w:p w:rsidR="004238E8" w:rsidRPr="003C1636" w:rsidRDefault="00265F66" w:rsidP="004238E8">
      <w:pPr>
        <w:spacing w:after="0" w:line="240" w:lineRule="auto"/>
        <w:ind w:firstLine="454"/>
        <w:jc w:val="both"/>
        <w:rPr>
          <w:rFonts w:ascii="Arial" w:hAnsi="Arial" w:cs="Arial"/>
          <w:sz w:val="18"/>
          <w:szCs w:val="18"/>
          <w:lang w:val="en-US"/>
        </w:rPr>
      </w:pPr>
      <w:r w:rsidRPr="006B4502">
        <w:rPr>
          <w:rFonts w:ascii="Arial" w:hAnsi="Arial" w:cs="Arial"/>
          <w:sz w:val="18"/>
          <w:szCs w:val="18"/>
          <w:lang w:val="en-US"/>
        </w:rPr>
        <w:t>7</w:t>
      </w:r>
      <w:r w:rsidR="004238E8" w:rsidRPr="003C1636">
        <w:rPr>
          <w:rFonts w:ascii="Arial" w:hAnsi="Arial" w:cs="Arial"/>
          <w:sz w:val="18"/>
          <w:szCs w:val="18"/>
          <w:lang w:val="en-US"/>
        </w:rPr>
        <w:t xml:space="preserve">. </w:t>
      </w:r>
      <w:proofErr w:type="spellStart"/>
      <w:r w:rsidR="004238E8" w:rsidRPr="003C1636">
        <w:rPr>
          <w:rFonts w:ascii="Arial" w:hAnsi="Arial" w:cs="Arial"/>
          <w:sz w:val="18"/>
          <w:szCs w:val="18"/>
          <w:lang w:val="en-US"/>
        </w:rPr>
        <w:t>Petraru</w:t>
      </w:r>
      <w:proofErr w:type="spellEnd"/>
      <w:r w:rsidR="00B248E9" w:rsidRPr="003C1636">
        <w:rPr>
          <w:rFonts w:ascii="Arial" w:hAnsi="Arial" w:cs="Arial"/>
          <w:sz w:val="18"/>
          <w:szCs w:val="18"/>
          <w:lang w:val="en-US"/>
        </w:rPr>
        <w:t>,</w:t>
      </w:r>
      <w:r w:rsidR="004238E8" w:rsidRPr="003C1636">
        <w:rPr>
          <w:rFonts w:ascii="Arial" w:hAnsi="Arial" w:cs="Arial"/>
          <w:sz w:val="18"/>
          <w:szCs w:val="18"/>
          <w:lang w:val="en-US"/>
        </w:rPr>
        <w:t xml:space="preserve"> A., </w:t>
      </w:r>
      <w:proofErr w:type="spellStart"/>
      <w:r w:rsidR="004238E8" w:rsidRPr="003C1636">
        <w:rPr>
          <w:rFonts w:ascii="Arial" w:hAnsi="Arial" w:cs="Arial"/>
          <w:sz w:val="18"/>
          <w:szCs w:val="18"/>
          <w:lang w:val="en-US"/>
        </w:rPr>
        <w:t>Ursachi</w:t>
      </w:r>
      <w:proofErr w:type="spellEnd"/>
      <w:r w:rsidR="00B248E9" w:rsidRPr="003C1636">
        <w:rPr>
          <w:rFonts w:ascii="Arial" w:hAnsi="Arial" w:cs="Arial"/>
          <w:sz w:val="18"/>
          <w:szCs w:val="18"/>
          <w:lang w:val="en-US"/>
        </w:rPr>
        <w:t>,</w:t>
      </w:r>
      <w:r w:rsidR="004238E8" w:rsidRPr="003C1636">
        <w:rPr>
          <w:rFonts w:ascii="Arial" w:hAnsi="Arial" w:cs="Arial"/>
          <w:sz w:val="18"/>
          <w:szCs w:val="18"/>
          <w:lang w:val="en-US"/>
        </w:rPr>
        <w:t xml:space="preserve"> F</w:t>
      </w:r>
      <w:r w:rsidR="00B248E9" w:rsidRPr="003C1636">
        <w:rPr>
          <w:rFonts w:ascii="Arial" w:hAnsi="Arial" w:cs="Arial"/>
          <w:sz w:val="18"/>
          <w:szCs w:val="18"/>
          <w:lang w:val="en-US"/>
        </w:rPr>
        <w:t xml:space="preserve">. </w:t>
      </w:r>
      <w:r w:rsidR="00B248E9" w:rsidRPr="003C1636">
        <w:rPr>
          <w:rFonts w:ascii="Arial" w:hAnsi="Arial" w:cs="Arial"/>
          <w:sz w:val="18"/>
          <w:szCs w:val="18"/>
          <w:lang w:val="en-US"/>
        </w:rPr>
        <w:sym w:font="Symbol" w:char="F026"/>
      </w:r>
      <w:r w:rsidR="004238E8" w:rsidRPr="003C1636">
        <w:rPr>
          <w:rFonts w:ascii="Arial" w:hAnsi="Arial" w:cs="Arial"/>
          <w:sz w:val="18"/>
          <w:szCs w:val="18"/>
          <w:lang w:val="en-US"/>
        </w:rPr>
        <w:t xml:space="preserve"> </w:t>
      </w:r>
      <w:proofErr w:type="spellStart"/>
      <w:r w:rsidR="004238E8" w:rsidRPr="003C1636">
        <w:rPr>
          <w:rFonts w:ascii="Arial" w:hAnsi="Arial" w:cs="Arial"/>
          <w:sz w:val="18"/>
          <w:szCs w:val="18"/>
          <w:lang w:val="en-US"/>
        </w:rPr>
        <w:t>Amariei</w:t>
      </w:r>
      <w:proofErr w:type="spellEnd"/>
      <w:r w:rsidR="00B248E9" w:rsidRPr="003C1636">
        <w:rPr>
          <w:rFonts w:ascii="Arial" w:hAnsi="Arial" w:cs="Arial"/>
          <w:sz w:val="18"/>
          <w:szCs w:val="18"/>
          <w:lang w:val="en-US"/>
        </w:rPr>
        <w:t>,</w:t>
      </w:r>
      <w:r w:rsidR="004238E8" w:rsidRPr="003C1636">
        <w:rPr>
          <w:rFonts w:ascii="Arial" w:hAnsi="Arial" w:cs="Arial"/>
          <w:sz w:val="18"/>
          <w:szCs w:val="18"/>
          <w:lang w:val="en-US"/>
        </w:rPr>
        <w:t xml:space="preserve"> S. </w:t>
      </w:r>
      <w:r w:rsidR="00A107A7" w:rsidRPr="003C1636">
        <w:rPr>
          <w:rFonts w:ascii="Arial" w:hAnsi="Arial" w:cs="Arial"/>
          <w:sz w:val="18"/>
          <w:szCs w:val="18"/>
          <w:lang w:val="en-US"/>
        </w:rPr>
        <w:t>(</w:t>
      </w:r>
      <w:r w:rsidR="00B248E9" w:rsidRPr="003C1636">
        <w:rPr>
          <w:rFonts w:ascii="Arial" w:hAnsi="Arial" w:cs="Arial"/>
          <w:sz w:val="18"/>
          <w:szCs w:val="18"/>
          <w:lang w:val="en-US"/>
        </w:rPr>
        <w:t>2021</w:t>
      </w:r>
      <w:r w:rsidR="00A107A7" w:rsidRPr="003C1636">
        <w:rPr>
          <w:rFonts w:ascii="Arial" w:hAnsi="Arial" w:cs="Arial"/>
          <w:sz w:val="18"/>
          <w:szCs w:val="18"/>
          <w:lang w:val="en-US"/>
        </w:rPr>
        <w:t xml:space="preserve">). </w:t>
      </w:r>
      <w:r w:rsidR="004238E8" w:rsidRPr="003C1636">
        <w:rPr>
          <w:rFonts w:ascii="Arial" w:hAnsi="Arial" w:cs="Arial"/>
          <w:sz w:val="18"/>
          <w:szCs w:val="18"/>
          <w:lang w:val="en-US"/>
        </w:rPr>
        <w:t>Nutritional characteristics assessment of sunflower seeds, oil and cake. Perspective of using sunflower oilcakes as a functional Ingredient</w:t>
      </w:r>
      <w:r w:rsidR="00B248E9" w:rsidRPr="003C1636">
        <w:rPr>
          <w:rFonts w:ascii="Arial" w:hAnsi="Arial" w:cs="Arial"/>
          <w:sz w:val="18"/>
          <w:szCs w:val="18"/>
          <w:lang w:val="en-US"/>
        </w:rPr>
        <w:t>.</w:t>
      </w:r>
      <w:r w:rsidR="004238E8" w:rsidRPr="003C1636">
        <w:rPr>
          <w:rFonts w:ascii="Arial" w:hAnsi="Arial" w:cs="Arial"/>
          <w:sz w:val="18"/>
          <w:szCs w:val="18"/>
          <w:lang w:val="en-US"/>
        </w:rPr>
        <w:t xml:space="preserve"> </w:t>
      </w:r>
      <w:r w:rsidR="004238E8" w:rsidRPr="003C1636">
        <w:rPr>
          <w:rFonts w:ascii="Arial" w:hAnsi="Arial" w:cs="Arial"/>
          <w:i/>
          <w:sz w:val="18"/>
          <w:szCs w:val="18"/>
          <w:lang w:val="en-US"/>
        </w:rPr>
        <w:t>Plants</w:t>
      </w:r>
      <w:r w:rsidR="00A107A7" w:rsidRPr="003C1636">
        <w:rPr>
          <w:rFonts w:ascii="Arial" w:hAnsi="Arial" w:cs="Arial"/>
          <w:sz w:val="18"/>
          <w:szCs w:val="18"/>
          <w:lang w:val="en-US"/>
        </w:rPr>
        <w:t>,</w:t>
      </w:r>
      <w:r w:rsidR="004238E8" w:rsidRPr="003C1636">
        <w:rPr>
          <w:rFonts w:ascii="Arial" w:hAnsi="Arial" w:cs="Arial"/>
          <w:sz w:val="18"/>
          <w:szCs w:val="18"/>
          <w:lang w:val="en-US"/>
        </w:rPr>
        <w:t xml:space="preserve"> </w:t>
      </w:r>
      <w:r w:rsidR="00A107A7" w:rsidRPr="003C1636">
        <w:rPr>
          <w:rFonts w:ascii="Arial" w:hAnsi="Arial" w:cs="Arial"/>
          <w:sz w:val="18"/>
          <w:szCs w:val="18"/>
          <w:lang w:val="en-US"/>
        </w:rPr>
        <w:t>(</w:t>
      </w:r>
      <w:r w:rsidR="004238E8" w:rsidRPr="003C1636">
        <w:rPr>
          <w:rFonts w:ascii="Arial" w:hAnsi="Arial" w:cs="Arial"/>
          <w:sz w:val="18"/>
          <w:szCs w:val="18"/>
          <w:lang w:val="en-US"/>
        </w:rPr>
        <w:t>10</w:t>
      </w:r>
      <w:r w:rsidR="00A107A7" w:rsidRPr="003C1636">
        <w:rPr>
          <w:rFonts w:ascii="Arial" w:hAnsi="Arial" w:cs="Arial"/>
          <w:sz w:val="18"/>
          <w:szCs w:val="18"/>
          <w:lang w:val="en-US"/>
        </w:rPr>
        <w:t>)</w:t>
      </w:r>
      <w:r w:rsidR="004238E8" w:rsidRPr="003C1636">
        <w:rPr>
          <w:rFonts w:ascii="Arial" w:hAnsi="Arial" w:cs="Arial"/>
          <w:sz w:val="18"/>
          <w:szCs w:val="18"/>
          <w:lang w:val="en-US"/>
        </w:rPr>
        <w:t>, 2487. DOI 10.3390/plants10112487</w:t>
      </w:r>
      <w:r w:rsidR="00A107A7" w:rsidRPr="003C1636">
        <w:rPr>
          <w:rFonts w:ascii="Arial" w:hAnsi="Arial" w:cs="Arial"/>
          <w:sz w:val="18"/>
          <w:szCs w:val="18"/>
          <w:lang w:val="en-US"/>
        </w:rPr>
        <w:t>.</w:t>
      </w:r>
    </w:p>
    <w:p w:rsidR="004238E8" w:rsidRPr="003C1636" w:rsidRDefault="00265F66" w:rsidP="004238E8">
      <w:pPr>
        <w:spacing w:after="0" w:line="240" w:lineRule="auto"/>
        <w:ind w:firstLine="454"/>
        <w:jc w:val="both"/>
        <w:rPr>
          <w:rFonts w:ascii="Arial" w:hAnsi="Arial" w:cs="Arial"/>
          <w:sz w:val="18"/>
          <w:szCs w:val="18"/>
          <w:lang w:val="en-US"/>
        </w:rPr>
      </w:pPr>
      <w:r w:rsidRPr="006B4502">
        <w:rPr>
          <w:rFonts w:ascii="Arial" w:hAnsi="Arial" w:cs="Arial"/>
          <w:sz w:val="18"/>
          <w:szCs w:val="18"/>
          <w:lang w:val="en-US"/>
        </w:rPr>
        <w:t>8</w:t>
      </w:r>
      <w:r w:rsidR="004238E8" w:rsidRPr="003C1636">
        <w:rPr>
          <w:rFonts w:ascii="Arial" w:hAnsi="Arial" w:cs="Arial"/>
          <w:sz w:val="18"/>
          <w:szCs w:val="18"/>
          <w:lang w:val="en-US"/>
        </w:rPr>
        <w:t xml:space="preserve">. </w:t>
      </w:r>
      <w:proofErr w:type="spellStart"/>
      <w:r w:rsidR="004238E8" w:rsidRPr="003C1636">
        <w:rPr>
          <w:rFonts w:ascii="Arial" w:hAnsi="Arial" w:cs="Arial"/>
          <w:sz w:val="18"/>
          <w:szCs w:val="18"/>
          <w:lang w:val="en-US"/>
        </w:rPr>
        <w:t>Nenova</w:t>
      </w:r>
      <w:proofErr w:type="spellEnd"/>
      <w:r w:rsidR="00A107A7" w:rsidRPr="003C1636">
        <w:rPr>
          <w:rFonts w:ascii="Arial" w:hAnsi="Arial" w:cs="Arial"/>
          <w:sz w:val="18"/>
          <w:szCs w:val="18"/>
          <w:lang w:val="en-US"/>
        </w:rPr>
        <w:t>,</w:t>
      </w:r>
      <w:r w:rsidR="004238E8" w:rsidRPr="003C1636">
        <w:rPr>
          <w:rFonts w:ascii="Arial" w:hAnsi="Arial" w:cs="Arial"/>
          <w:sz w:val="18"/>
          <w:szCs w:val="18"/>
          <w:lang w:val="en-US"/>
        </w:rPr>
        <w:t xml:space="preserve"> N.</w:t>
      </w:r>
      <w:r w:rsidR="00B248E9" w:rsidRPr="003C1636">
        <w:rPr>
          <w:rFonts w:ascii="Arial" w:hAnsi="Arial" w:cs="Arial"/>
          <w:sz w:val="18"/>
          <w:szCs w:val="18"/>
          <w:lang w:val="en-US"/>
        </w:rPr>
        <w:t xml:space="preserve"> </w:t>
      </w:r>
      <w:r w:rsidR="00B248E9" w:rsidRPr="003C1636">
        <w:rPr>
          <w:rFonts w:ascii="Arial" w:hAnsi="Arial" w:cs="Arial"/>
          <w:sz w:val="18"/>
          <w:szCs w:val="18"/>
          <w:lang w:val="en-US"/>
        </w:rPr>
        <w:sym w:font="Symbol" w:char="F026"/>
      </w:r>
      <w:r w:rsidR="004238E8" w:rsidRPr="003C1636">
        <w:rPr>
          <w:rFonts w:ascii="Arial" w:hAnsi="Arial" w:cs="Arial"/>
          <w:sz w:val="18"/>
          <w:szCs w:val="18"/>
          <w:lang w:val="en-US"/>
        </w:rPr>
        <w:t xml:space="preserve"> </w:t>
      </w:r>
      <w:proofErr w:type="spellStart"/>
      <w:r w:rsidR="004238E8" w:rsidRPr="003C1636">
        <w:rPr>
          <w:rFonts w:ascii="Arial" w:hAnsi="Arial" w:cs="Arial"/>
          <w:sz w:val="18"/>
          <w:szCs w:val="18"/>
          <w:lang w:val="en-US"/>
        </w:rPr>
        <w:t>Drumeva</w:t>
      </w:r>
      <w:proofErr w:type="spellEnd"/>
      <w:r w:rsidR="00A107A7" w:rsidRPr="003C1636">
        <w:rPr>
          <w:rFonts w:ascii="Arial" w:hAnsi="Arial" w:cs="Arial"/>
          <w:sz w:val="18"/>
          <w:szCs w:val="18"/>
          <w:lang w:val="en-US"/>
        </w:rPr>
        <w:t>,</w:t>
      </w:r>
      <w:r w:rsidR="004238E8" w:rsidRPr="003C1636">
        <w:rPr>
          <w:rFonts w:ascii="Arial" w:hAnsi="Arial" w:cs="Arial"/>
          <w:sz w:val="18"/>
          <w:szCs w:val="18"/>
          <w:lang w:val="en-US"/>
        </w:rPr>
        <w:t xml:space="preserve"> M. </w:t>
      </w:r>
      <w:r w:rsidR="00A107A7" w:rsidRPr="003C1636">
        <w:rPr>
          <w:rFonts w:ascii="Arial" w:hAnsi="Arial" w:cs="Arial"/>
          <w:sz w:val="18"/>
          <w:szCs w:val="18"/>
          <w:lang w:val="en-US"/>
        </w:rPr>
        <w:t xml:space="preserve">(2012). </w:t>
      </w:r>
      <w:r w:rsidR="004238E8" w:rsidRPr="003C1636">
        <w:rPr>
          <w:rFonts w:ascii="Arial" w:hAnsi="Arial" w:cs="Arial"/>
          <w:sz w:val="18"/>
          <w:szCs w:val="18"/>
          <w:lang w:val="en-US"/>
        </w:rPr>
        <w:t>Investigation on protein content and amino acid composition in the kernels of some sunflower lines</w:t>
      </w:r>
      <w:r w:rsidR="00A107A7" w:rsidRPr="003C1636">
        <w:rPr>
          <w:rFonts w:ascii="Arial" w:hAnsi="Arial" w:cs="Arial"/>
          <w:sz w:val="18"/>
          <w:szCs w:val="18"/>
          <w:lang w:val="en-US"/>
        </w:rPr>
        <w:t>.</w:t>
      </w:r>
      <w:r w:rsidR="004238E8" w:rsidRPr="003C1636">
        <w:rPr>
          <w:rFonts w:ascii="Arial" w:hAnsi="Arial" w:cs="Arial"/>
          <w:sz w:val="18"/>
          <w:szCs w:val="18"/>
          <w:lang w:val="en-US"/>
        </w:rPr>
        <w:t xml:space="preserve"> </w:t>
      </w:r>
      <w:proofErr w:type="spellStart"/>
      <w:r w:rsidR="004238E8" w:rsidRPr="003C1636">
        <w:rPr>
          <w:rFonts w:ascii="Arial" w:hAnsi="Arial" w:cs="Arial"/>
          <w:i/>
          <w:sz w:val="18"/>
          <w:szCs w:val="18"/>
          <w:lang w:val="en-US"/>
        </w:rPr>
        <w:t>Helia</w:t>
      </w:r>
      <w:proofErr w:type="spellEnd"/>
      <w:r w:rsidR="00A107A7" w:rsidRPr="003C1636">
        <w:rPr>
          <w:rFonts w:ascii="Arial" w:hAnsi="Arial" w:cs="Arial"/>
          <w:sz w:val="18"/>
          <w:szCs w:val="18"/>
          <w:lang w:val="en-US"/>
        </w:rPr>
        <w:t>,</w:t>
      </w:r>
      <w:r w:rsidR="004238E8" w:rsidRPr="003C1636">
        <w:rPr>
          <w:rFonts w:ascii="Arial" w:hAnsi="Arial" w:cs="Arial"/>
          <w:sz w:val="18"/>
          <w:szCs w:val="18"/>
          <w:lang w:val="en-US"/>
        </w:rPr>
        <w:t xml:space="preserve"> </w:t>
      </w:r>
      <w:r w:rsidR="00A107A7" w:rsidRPr="003C1636">
        <w:rPr>
          <w:rFonts w:ascii="Arial" w:hAnsi="Arial" w:cs="Arial"/>
          <w:sz w:val="18"/>
          <w:szCs w:val="18"/>
          <w:lang w:val="en-US"/>
        </w:rPr>
        <w:t>(</w:t>
      </w:r>
      <w:r w:rsidR="004238E8" w:rsidRPr="003C1636">
        <w:rPr>
          <w:rFonts w:ascii="Arial" w:hAnsi="Arial" w:cs="Arial"/>
          <w:sz w:val="18"/>
          <w:szCs w:val="18"/>
          <w:lang w:val="en-US"/>
        </w:rPr>
        <w:t>35</w:t>
      </w:r>
      <w:r w:rsidR="00A107A7" w:rsidRPr="003C1636">
        <w:rPr>
          <w:rFonts w:ascii="Arial" w:hAnsi="Arial" w:cs="Arial"/>
          <w:sz w:val="18"/>
          <w:szCs w:val="18"/>
          <w:lang w:val="en-US"/>
        </w:rPr>
        <w:t>),</w:t>
      </w:r>
      <w:r w:rsidR="004238E8" w:rsidRPr="003C1636">
        <w:rPr>
          <w:rFonts w:ascii="Arial" w:hAnsi="Arial" w:cs="Arial"/>
          <w:sz w:val="18"/>
          <w:szCs w:val="18"/>
          <w:lang w:val="en-US"/>
        </w:rPr>
        <w:t xml:space="preserve"> 41-46. DOI 10.2298/HEL1256041N.</w:t>
      </w:r>
    </w:p>
    <w:p w:rsidR="004238E8" w:rsidRPr="0064375A" w:rsidRDefault="00265F66" w:rsidP="004238E8">
      <w:pPr>
        <w:spacing w:after="0" w:line="240" w:lineRule="auto"/>
        <w:ind w:firstLine="454"/>
        <w:jc w:val="both"/>
        <w:rPr>
          <w:rFonts w:ascii="Arial" w:hAnsi="Arial" w:cs="Arial"/>
          <w:iCs/>
          <w:sz w:val="18"/>
          <w:szCs w:val="18"/>
          <w:shd w:val="clear" w:color="auto" w:fill="FFFFFF"/>
          <w:lang w:val="en-US" w:eastAsia="en-US"/>
        </w:rPr>
      </w:pPr>
      <w:r w:rsidRPr="006B4502">
        <w:rPr>
          <w:rFonts w:ascii="Arial" w:hAnsi="Arial" w:cs="Arial"/>
          <w:sz w:val="18"/>
          <w:szCs w:val="18"/>
          <w:lang w:val="en-US"/>
        </w:rPr>
        <w:t>9</w:t>
      </w:r>
      <w:r w:rsidR="004238E8" w:rsidRPr="003C1636">
        <w:rPr>
          <w:rFonts w:ascii="Arial" w:hAnsi="Arial" w:cs="Arial"/>
          <w:sz w:val="18"/>
          <w:szCs w:val="18"/>
          <w:lang w:val="en-US"/>
        </w:rPr>
        <w:t xml:space="preserve">. </w:t>
      </w:r>
      <w:proofErr w:type="spellStart"/>
      <w:r w:rsidR="004238E8" w:rsidRPr="003C1636">
        <w:rPr>
          <w:rFonts w:ascii="Arial" w:hAnsi="Arial" w:cs="Arial"/>
          <w:sz w:val="18"/>
          <w:szCs w:val="18"/>
          <w:lang w:val="en-US"/>
        </w:rPr>
        <w:t>Ivanova</w:t>
      </w:r>
      <w:proofErr w:type="spellEnd"/>
      <w:r w:rsidR="00A107A7" w:rsidRPr="003C1636">
        <w:rPr>
          <w:rFonts w:ascii="Arial" w:hAnsi="Arial" w:cs="Arial"/>
          <w:sz w:val="18"/>
          <w:szCs w:val="18"/>
          <w:lang w:val="en-US"/>
        </w:rPr>
        <w:t>, P.</w:t>
      </w:r>
      <w:r w:rsidR="004238E8" w:rsidRPr="003C1636">
        <w:rPr>
          <w:rFonts w:ascii="Arial" w:hAnsi="Arial" w:cs="Arial"/>
          <w:sz w:val="18"/>
          <w:szCs w:val="18"/>
          <w:lang w:val="en-US"/>
        </w:rPr>
        <w:t xml:space="preserve"> </w:t>
      </w:r>
      <w:r w:rsidR="00A107A7" w:rsidRPr="003C1636">
        <w:rPr>
          <w:rFonts w:ascii="Arial" w:hAnsi="Arial" w:cs="Arial"/>
          <w:iCs/>
          <w:sz w:val="18"/>
          <w:szCs w:val="18"/>
          <w:shd w:val="clear" w:color="auto" w:fill="FFFFFF"/>
          <w:lang w:val="en-US" w:eastAsia="en-US"/>
        </w:rPr>
        <w:t>et al. (</w:t>
      </w:r>
      <w:r w:rsidR="00A107A7" w:rsidRPr="003C1636">
        <w:rPr>
          <w:rFonts w:ascii="Arial" w:hAnsi="Arial" w:cs="Arial"/>
          <w:sz w:val="18"/>
          <w:szCs w:val="18"/>
          <w:lang w:val="en-US"/>
        </w:rPr>
        <w:t xml:space="preserve">2012). </w:t>
      </w:r>
      <w:r w:rsidR="004238E8" w:rsidRPr="003C1636">
        <w:rPr>
          <w:rFonts w:ascii="Arial" w:hAnsi="Arial" w:cs="Arial"/>
          <w:sz w:val="18"/>
          <w:szCs w:val="18"/>
          <w:lang w:val="en-US"/>
        </w:rPr>
        <w:t>Optimization of protein extraction from su</w:t>
      </w:r>
      <w:r w:rsidR="004238E8" w:rsidRPr="0064375A">
        <w:rPr>
          <w:rFonts w:ascii="Arial" w:hAnsi="Arial" w:cs="Arial"/>
          <w:sz w:val="18"/>
          <w:szCs w:val="18"/>
          <w:lang w:val="en-US"/>
        </w:rPr>
        <w:t>nflower meal produced in Bulgaria</w:t>
      </w:r>
      <w:r w:rsidR="00A107A7" w:rsidRPr="0064375A">
        <w:rPr>
          <w:rFonts w:ascii="Arial" w:hAnsi="Arial" w:cs="Arial"/>
          <w:sz w:val="18"/>
          <w:szCs w:val="18"/>
          <w:lang w:val="en-US"/>
        </w:rPr>
        <w:t>.</w:t>
      </w:r>
      <w:r w:rsidR="004238E8" w:rsidRPr="0064375A">
        <w:rPr>
          <w:rFonts w:ascii="Arial" w:hAnsi="Arial" w:cs="Arial"/>
          <w:sz w:val="18"/>
          <w:szCs w:val="18"/>
          <w:lang w:val="en-US"/>
        </w:rPr>
        <w:t xml:space="preserve"> </w:t>
      </w:r>
      <w:r w:rsidR="004238E8" w:rsidRPr="0064375A">
        <w:rPr>
          <w:rFonts w:ascii="Arial" w:hAnsi="Arial" w:cs="Arial"/>
          <w:i/>
          <w:sz w:val="18"/>
          <w:szCs w:val="18"/>
          <w:lang w:val="en-US"/>
        </w:rPr>
        <w:t>Bulgarian Journal of Agricultural Science</w:t>
      </w:r>
      <w:r w:rsidR="004238E8" w:rsidRPr="0064375A">
        <w:rPr>
          <w:rFonts w:ascii="Arial" w:hAnsi="Arial" w:cs="Arial"/>
          <w:sz w:val="18"/>
          <w:szCs w:val="18"/>
          <w:lang w:val="en-US"/>
        </w:rPr>
        <w:t xml:space="preserve">. </w:t>
      </w:r>
      <w:proofErr w:type="gramStart"/>
      <w:r w:rsidR="004238E8" w:rsidRPr="0064375A">
        <w:rPr>
          <w:rFonts w:ascii="Arial" w:hAnsi="Arial" w:cs="Arial"/>
          <w:sz w:val="18"/>
          <w:szCs w:val="18"/>
          <w:lang w:val="en-US"/>
        </w:rPr>
        <w:t>18</w:t>
      </w:r>
      <w:proofErr w:type="gramEnd"/>
      <w:r w:rsidR="00FD5FFD" w:rsidRPr="0064375A">
        <w:rPr>
          <w:rFonts w:ascii="Arial" w:hAnsi="Arial" w:cs="Arial"/>
          <w:sz w:val="18"/>
          <w:szCs w:val="18"/>
          <w:lang w:val="en-US"/>
        </w:rPr>
        <w:t> </w:t>
      </w:r>
      <w:r w:rsidR="00A107A7" w:rsidRPr="0064375A">
        <w:rPr>
          <w:rFonts w:ascii="Arial" w:hAnsi="Arial" w:cs="Arial"/>
          <w:sz w:val="18"/>
          <w:szCs w:val="18"/>
          <w:lang w:val="en-US"/>
        </w:rPr>
        <w:t>(</w:t>
      </w:r>
      <w:r w:rsidR="004238E8" w:rsidRPr="0064375A">
        <w:rPr>
          <w:rFonts w:ascii="Arial" w:hAnsi="Arial" w:cs="Arial"/>
          <w:sz w:val="18"/>
          <w:szCs w:val="18"/>
          <w:lang w:val="en-US"/>
        </w:rPr>
        <w:t>2</w:t>
      </w:r>
      <w:r w:rsidR="00A107A7" w:rsidRPr="0064375A">
        <w:rPr>
          <w:rFonts w:ascii="Arial" w:hAnsi="Arial" w:cs="Arial"/>
          <w:sz w:val="18"/>
          <w:szCs w:val="18"/>
          <w:lang w:val="en-US"/>
        </w:rPr>
        <w:t>),</w:t>
      </w:r>
      <w:r w:rsidR="004238E8" w:rsidRPr="0064375A">
        <w:rPr>
          <w:rFonts w:ascii="Arial" w:hAnsi="Arial" w:cs="Arial"/>
          <w:sz w:val="18"/>
          <w:szCs w:val="18"/>
          <w:lang w:val="en-US"/>
        </w:rPr>
        <w:t xml:space="preserve"> 153-160.</w:t>
      </w:r>
    </w:p>
    <w:p w:rsidR="001D0B7B" w:rsidRPr="00284909" w:rsidRDefault="001D0B7B" w:rsidP="009E4539">
      <w:pPr>
        <w:spacing w:after="0" w:line="240" w:lineRule="auto"/>
        <w:jc w:val="both"/>
        <w:rPr>
          <w:rFonts w:ascii="Arial" w:hAnsi="Arial" w:cs="Arial"/>
          <w:iCs/>
          <w:sz w:val="8"/>
          <w:szCs w:val="18"/>
          <w:highlight w:val="yellow"/>
          <w:shd w:val="clear" w:color="auto" w:fill="FFFFFF"/>
          <w:lang w:val="en-US" w:eastAsia="en-US"/>
        </w:rPr>
      </w:pPr>
    </w:p>
    <w:p w:rsidR="006908AF" w:rsidRDefault="006908AF" w:rsidP="00FA48AC">
      <w:pPr>
        <w:widowControl w:val="0"/>
        <w:spacing w:after="0" w:line="240" w:lineRule="auto"/>
        <w:jc w:val="center"/>
        <w:rPr>
          <w:rFonts w:ascii="Arial" w:hAnsi="Arial" w:cs="Arial"/>
          <w:b/>
          <w:i/>
          <w:iCs/>
          <w:sz w:val="20"/>
          <w:szCs w:val="20"/>
          <w:lang w:val="en-US"/>
        </w:rPr>
      </w:pPr>
      <w:r w:rsidRPr="006D7F06">
        <w:rPr>
          <w:rFonts w:ascii="Arial" w:hAnsi="Arial" w:cs="Arial"/>
          <w:b/>
          <w:i/>
          <w:iCs/>
          <w:sz w:val="20"/>
          <w:szCs w:val="20"/>
          <w:lang w:val="en-US"/>
        </w:rPr>
        <w:t>Information about the authors</w:t>
      </w:r>
    </w:p>
    <w:p w:rsidR="00284909" w:rsidRPr="00284909" w:rsidRDefault="00284909" w:rsidP="00FA48AC">
      <w:pPr>
        <w:widowControl w:val="0"/>
        <w:spacing w:after="0" w:line="240" w:lineRule="auto"/>
        <w:jc w:val="center"/>
        <w:rPr>
          <w:rFonts w:ascii="Arial" w:hAnsi="Arial" w:cs="Arial"/>
          <w:b/>
          <w:i/>
          <w:iCs/>
          <w:sz w:val="10"/>
          <w:szCs w:val="20"/>
          <w:lang w:val="en-US"/>
        </w:rPr>
      </w:pPr>
    </w:p>
    <w:p w:rsidR="00F5506C" w:rsidRPr="00CB372F" w:rsidRDefault="00026C13" w:rsidP="00FA48AC">
      <w:pPr>
        <w:spacing w:after="0" w:line="240" w:lineRule="auto"/>
        <w:ind w:firstLine="454"/>
        <w:jc w:val="both"/>
        <w:rPr>
          <w:rFonts w:ascii="Arial" w:hAnsi="Arial" w:cs="Arial"/>
          <w:i/>
          <w:sz w:val="20"/>
          <w:szCs w:val="20"/>
          <w:lang w:val="en-US"/>
        </w:rPr>
      </w:pPr>
      <w:r w:rsidRPr="00CB372F">
        <w:rPr>
          <w:rFonts w:ascii="Arial" w:hAnsi="Arial" w:cs="Arial"/>
          <w:i/>
          <w:sz w:val="20"/>
          <w:szCs w:val="20"/>
        </w:rPr>
        <w:t>А</w:t>
      </w:r>
      <w:r w:rsidRPr="00CB372F">
        <w:rPr>
          <w:rFonts w:ascii="Arial" w:hAnsi="Arial" w:cs="Arial"/>
          <w:i/>
          <w:sz w:val="20"/>
          <w:szCs w:val="20"/>
          <w:lang w:val="en-US"/>
        </w:rPr>
        <w:t xml:space="preserve">. </w:t>
      </w:r>
      <w:r w:rsidR="00991A63" w:rsidRPr="00CB372F">
        <w:rPr>
          <w:rFonts w:ascii="Arial" w:hAnsi="Arial" w:cs="Arial"/>
          <w:i/>
          <w:sz w:val="20"/>
          <w:szCs w:val="20"/>
          <w:lang w:val="en-US"/>
        </w:rPr>
        <w:t>V</w:t>
      </w:r>
      <w:r w:rsidRPr="00CB372F">
        <w:rPr>
          <w:rFonts w:ascii="Arial" w:hAnsi="Arial" w:cs="Arial"/>
          <w:i/>
          <w:sz w:val="20"/>
          <w:szCs w:val="20"/>
          <w:lang w:val="en-US"/>
        </w:rPr>
        <w:t xml:space="preserve">. </w:t>
      </w:r>
      <w:proofErr w:type="spellStart"/>
      <w:r w:rsidR="00991A63" w:rsidRPr="00CB372F">
        <w:rPr>
          <w:rFonts w:ascii="Arial" w:hAnsi="Arial" w:cs="Arial"/>
          <w:i/>
          <w:iCs/>
          <w:sz w:val="20"/>
          <w:szCs w:val="20"/>
          <w:lang w:val="en-US"/>
        </w:rPr>
        <w:t>Akinfeeva</w:t>
      </w:r>
      <w:proofErr w:type="spellEnd"/>
      <w:r w:rsidR="00991A63" w:rsidRPr="00CB372F">
        <w:rPr>
          <w:rFonts w:ascii="Arial" w:hAnsi="Arial" w:cs="Arial"/>
          <w:i/>
          <w:iCs/>
          <w:sz w:val="20"/>
          <w:szCs w:val="20"/>
          <w:lang w:val="en-US"/>
        </w:rPr>
        <w:t xml:space="preserve"> </w:t>
      </w:r>
      <w:r w:rsidRPr="00CB372F">
        <w:rPr>
          <w:rFonts w:ascii="Arial" w:hAnsi="Arial" w:cs="Arial"/>
          <w:i/>
          <w:sz w:val="20"/>
          <w:szCs w:val="20"/>
          <w:lang w:val="en-US"/>
        </w:rPr>
        <w:t xml:space="preserve">– </w:t>
      </w:r>
      <w:r w:rsidR="0099057A" w:rsidRPr="00CB372F">
        <w:rPr>
          <w:rFonts w:ascii="Arial" w:hAnsi="Arial" w:cs="Arial"/>
          <w:i/>
          <w:sz w:val="20"/>
          <w:szCs w:val="20"/>
          <w:lang w:val="en-US"/>
        </w:rPr>
        <w:t>stu</w:t>
      </w:r>
      <w:r w:rsidR="003F27FA" w:rsidRPr="00CB372F">
        <w:rPr>
          <w:rFonts w:ascii="Arial" w:hAnsi="Arial" w:cs="Arial"/>
          <w:i/>
          <w:sz w:val="20"/>
          <w:szCs w:val="20"/>
          <w:lang w:val="en-US"/>
        </w:rPr>
        <w:t>dent</w:t>
      </w:r>
      <w:r w:rsidR="0099057A" w:rsidRPr="00CB372F">
        <w:rPr>
          <w:rFonts w:ascii="Arial" w:hAnsi="Arial" w:cs="Arial"/>
          <w:i/>
          <w:sz w:val="20"/>
          <w:szCs w:val="20"/>
          <w:lang w:val="en-US"/>
        </w:rPr>
        <w:t xml:space="preserve"> </w:t>
      </w:r>
      <w:r w:rsidRPr="00CB372F">
        <w:rPr>
          <w:rFonts w:ascii="Arial" w:hAnsi="Arial" w:cs="Arial"/>
          <w:i/>
          <w:sz w:val="20"/>
          <w:szCs w:val="20"/>
          <w:lang w:val="en-US"/>
        </w:rPr>
        <w:t>of the training course «Food products from vegetable</w:t>
      </w:r>
      <w:r w:rsidRPr="00CB372F">
        <w:rPr>
          <w:rFonts w:ascii="Arial" w:hAnsi="Arial" w:cs="Arial"/>
          <w:i/>
          <w:color w:val="000000"/>
          <w:sz w:val="20"/>
          <w:szCs w:val="20"/>
          <w:lang w:val="en-US"/>
        </w:rPr>
        <w:t xml:space="preserve"> raw materials»</w:t>
      </w:r>
      <w:r w:rsidRPr="00CB372F">
        <w:rPr>
          <w:rFonts w:ascii="Arial" w:hAnsi="Arial" w:cs="Arial"/>
          <w:i/>
          <w:iCs/>
          <w:sz w:val="20"/>
          <w:szCs w:val="20"/>
          <w:shd w:val="clear" w:color="auto" w:fill="FFFFFF"/>
          <w:lang w:val="en-US" w:eastAsia="en-US"/>
        </w:rPr>
        <w:t xml:space="preserve"> of the Department of Grain Storage and Processing Technology, </w:t>
      </w:r>
      <w:proofErr w:type="spellStart"/>
      <w:r w:rsidRPr="00CB372F">
        <w:rPr>
          <w:rFonts w:ascii="Arial" w:hAnsi="Arial" w:cs="Arial"/>
          <w:i/>
          <w:iCs/>
          <w:sz w:val="20"/>
          <w:szCs w:val="20"/>
          <w:shd w:val="clear" w:color="auto" w:fill="FFFFFF"/>
          <w:lang w:val="en-US" w:eastAsia="en-US"/>
        </w:rPr>
        <w:t>Polzunov</w:t>
      </w:r>
      <w:proofErr w:type="spellEnd"/>
      <w:r w:rsidRPr="00CB372F">
        <w:rPr>
          <w:rFonts w:ascii="Arial" w:hAnsi="Arial" w:cs="Arial"/>
          <w:i/>
          <w:iCs/>
          <w:sz w:val="20"/>
          <w:szCs w:val="20"/>
          <w:shd w:val="clear" w:color="auto" w:fill="FFFFFF"/>
          <w:lang w:val="en-US" w:eastAsia="en-US"/>
        </w:rPr>
        <w:t xml:space="preserve"> Altai State </w:t>
      </w:r>
      <w:proofErr w:type="spellStart"/>
      <w:r w:rsidRPr="00CB372F">
        <w:rPr>
          <w:rFonts w:ascii="Arial" w:hAnsi="Arial" w:cs="Arial"/>
          <w:i/>
          <w:iCs/>
          <w:sz w:val="20"/>
          <w:szCs w:val="20"/>
          <w:shd w:val="clear" w:color="auto" w:fill="FFFFFF"/>
          <w:lang w:val="en-US" w:eastAsia="en-US"/>
        </w:rPr>
        <w:t>Тechnical</w:t>
      </w:r>
      <w:proofErr w:type="spellEnd"/>
      <w:r w:rsidRPr="00CB372F">
        <w:rPr>
          <w:rFonts w:ascii="Arial" w:hAnsi="Arial" w:cs="Arial"/>
          <w:i/>
          <w:iCs/>
          <w:sz w:val="20"/>
          <w:szCs w:val="20"/>
          <w:shd w:val="clear" w:color="auto" w:fill="FFFFFF"/>
          <w:lang w:val="en-US" w:eastAsia="en-US"/>
        </w:rPr>
        <w:t xml:space="preserve"> University</w:t>
      </w:r>
      <w:r w:rsidR="0099057A" w:rsidRPr="00CB372F">
        <w:rPr>
          <w:rFonts w:ascii="Arial" w:hAnsi="Arial" w:cs="Arial"/>
          <w:i/>
          <w:sz w:val="20"/>
          <w:szCs w:val="20"/>
          <w:lang w:val="en-US"/>
        </w:rPr>
        <w:t>.</w:t>
      </w:r>
    </w:p>
    <w:p w:rsidR="00991A63" w:rsidRPr="00CB372F" w:rsidRDefault="00991A63" w:rsidP="00991A63">
      <w:pPr>
        <w:spacing w:after="0" w:line="240" w:lineRule="auto"/>
        <w:ind w:firstLine="454"/>
        <w:jc w:val="both"/>
        <w:rPr>
          <w:rFonts w:ascii="Arial" w:hAnsi="Arial" w:cs="Arial"/>
          <w:i/>
          <w:iCs/>
          <w:sz w:val="20"/>
          <w:szCs w:val="20"/>
          <w:shd w:val="clear" w:color="auto" w:fill="FFFFFF"/>
          <w:lang w:val="en-US" w:eastAsia="en-US"/>
        </w:rPr>
      </w:pPr>
      <w:r w:rsidRPr="00CB372F">
        <w:rPr>
          <w:rFonts w:ascii="Arial" w:hAnsi="Arial" w:cs="Arial"/>
          <w:i/>
          <w:iCs/>
          <w:sz w:val="20"/>
          <w:szCs w:val="20"/>
          <w:shd w:val="clear" w:color="auto" w:fill="FFFFFF"/>
          <w:lang w:val="en-US" w:eastAsia="en-US"/>
        </w:rPr>
        <w:t xml:space="preserve">E. Yu. </w:t>
      </w:r>
      <w:proofErr w:type="spellStart"/>
      <w:r w:rsidRPr="00CB372F">
        <w:rPr>
          <w:rFonts w:ascii="Arial" w:hAnsi="Arial" w:cs="Arial"/>
          <w:i/>
          <w:iCs/>
          <w:sz w:val="20"/>
          <w:szCs w:val="20"/>
          <w:shd w:val="clear" w:color="auto" w:fill="FFFFFF"/>
          <w:lang w:val="en-US" w:eastAsia="en-US"/>
        </w:rPr>
        <w:t>Egorova</w:t>
      </w:r>
      <w:proofErr w:type="spellEnd"/>
      <w:r w:rsidRPr="00CB372F">
        <w:rPr>
          <w:rFonts w:ascii="Arial" w:hAnsi="Arial" w:cs="Arial"/>
          <w:i/>
          <w:iCs/>
          <w:sz w:val="20"/>
          <w:szCs w:val="20"/>
          <w:shd w:val="clear" w:color="auto" w:fill="FFFFFF"/>
          <w:lang w:val="en-US" w:eastAsia="en-US"/>
        </w:rPr>
        <w:t xml:space="preserve"> – Doctor of Technical Sciences, </w:t>
      </w:r>
      <w:r w:rsidRPr="00CB372F">
        <w:rPr>
          <w:rFonts w:ascii="Arial" w:hAnsi="Arial" w:cs="Arial"/>
          <w:bCs/>
          <w:i/>
          <w:sz w:val="20"/>
          <w:szCs w:val="20"/>
          <w:lang w:val="en-US"/>
        </w:rPr>
        <w:t>associate professor</w:t>
      </w:r>
      <w:r w:rsidRPr="00CB372F">
        <w:rPr>
          <w:rFonts w:ascii="Arial" w:hAnsi="Arial" w:cs="Arial"/>
          <w:i/>
          <w:iCs/>
          <w:sz w:val="20"/>
          <w:szCs w:val="20"/>
          <w:shd w:val="clear" w:color="auto" w:fill="FFFFFF"/>
          <w:lang w:val="en-US" w:eastAsia="en-US"/>
        </w:rPr>
        <w:t xml:space="preserve">, Head of the Department of Grain Storage and Processing Technology, </w:t>
      </w:r>
      <w:proofErr w:type="spellStart"/>
      <w:r w:rsidRPr="00CB372F">
        <w:rPr>
          <w:rFonts w:ascii="Arial" w:hAnsi="Arial" w:cs="Arial"/>
          <w:i/>
          <w:iCs/>
          <w:sz w:val="20"/>
          <w:szCs w:val="20"/>
          <w:shd w:val="clear" w:color="auto" w:fill="FFFFFF"/>
          <w:lang w:val="en-US" w:eastAsia="en-US"/>
        </w:rPr>
        <w:t>Polzunov</w:t>
      </w:r>
      <w:proofErr w:type="spellEnd"/>
      <w:r w:rsidRPr="00CB372F">
        <w:rPr>
          <w:rFonts w:ascii="Arial" w:hAnsi="Arial" w:cs="Arial"/>
          <w:i/>
          <w:iCs/>
          <w:sz w:val="20"/>
          <w:szCs w:val="20"/>
          <w:shd w:val="clear" w:color="auto" w:fill="FFFFFF"/>
          <w:lang w:val="en-US" w:eastAsia="en-US"/>
        </w:rPr>
        <w:t xml:space="preserve"> Altai State </w:t>
      </w:r>
      <w:proofErr w:type="spellStart"/>
      <w:r w:rsidRPr="00CB372F">
        <w:rPr>
          <w:rFonts w:ascii="Arial" w:hAnsi="Arial" w:cs="Arial"/>
          <w:i/>
          <w:iCs/>
          <w:sz w:val="20"/>
          <w:szCs w:val="20"/>
          <w:shd w:val="clear" w:color="auto" w:fill="FFFFFF"/>
          <w:lang w:val="en-US" w:eastAsia="en-US"/>
        </w:rPr>
        <w:t>Тechnical</w:t>
      </w:r>
      <w:proofErr w:type="spellEnd"/>
      <w:r w:rsidRPr="00CB372F">
        <w:rPr>
          <w:rFonts w:ascii="Arial" w:hAnsi="Arial" w:cs="Arial"/>
          <w:i/>
          <w:iCs/>
          <w:sz w:val="20"/>
          <w:szCs w:val="20"/>
          <w:shd w:val="clear" w:color="auto" w:fill="FFFFFF"/>
          <w:lang w:val="en-US" w:eastAsia="en-US"/>
        </w:rPr>
        <w:t xml:space="preserve"> University.</w:t>
      </w:r>
    </w:p>
    <w:p w:rsidR="00991A63" w:rsidRPr="00CB372F" w:rsidRDefault="00991A63" w:rsidP="00991A63">
      <w:pPr>
        <w:spacing w:after="0" w:line="240" w:lineRule="auto"/>
        <w:ind w:firstLine="454"/>
        <w:jc w:val="both"/>
        <w:rPr>
          <w:rFonts w:ascii="Arial" w:hAnsi="Arial" w:cs="Arial"/>
          <w:i/>
          <w:sz w:val="20"/>
          <w:szCs w:val="20"/>
          <w:lang w:val="en-US"/>
        </w:rPr>
      </w:pPr>
      <w:r w:rsidRPr="00CB372F">
        <w:rPr>
          <w:rFonts w:ascii="Arial" w:hAnsi="Arial" w:cs="Arial"/>
          <w:i/>
          <w:sz w:val="20"/>
          <w:szCs w:val="20"/>
          <w:lang w:val="en-US"/>
        </w:rPr>
        <w:t xml:space="preserve">S. N. </w:t>
      </w:r>
      <w:proofErr w:type="spellStart"/>
      <w:r w:rsidRPr="00CB372F">
        <w:rPr>
          <w:rFonts w:ascii="Arial" w:hAnsi="Arial" w:cs="Arial"/>
          <w:i/>
          <w:sz w:val="20"/>
          <w:szCs w:val="20"/>
          <w:lang w:val="en-US"/>
        </w:rPr>
        <w:t>Tsyganok</w:t>
      </w:r>
      <w:proofErr w:type="spellEnd"/>
      <w:r w:rsidRPr="00CB372F">
        <w:rPr>
          <w:rFonts w:ascii="Arial" w:hAnsi="Arial" w:cs="Arial"/>
          <w:i/>
          <w:iCs/>
          <w:sz w:val="20"/>
          <w:szCs w:val="20"/>
          <w:lang w:val="en-US"/>
        </w:rPr>
        <w:t xml:space="preserve"> </w:t>
      </w:r>
      <w:r w:rsidR="003F27FA" w:rsidRPr="00CB372F">
        <w:rPr>
          <w:rFonts w:ascii="Arial" w:hAnsi="Arial" w:cs="Arial"/>
          <w:i/>
          <w:sz w:val="20"/>
          <w:szCs w:val="20"/>
          <w:lang w:val="en-US"/>
        </w:rPr>
        <w:t>–</w:t>
      </w:r>
      <w:r w:rsidRPr="00CB372F">
        <w:rPr>
          <w:rFonts w:ascii="Arial" w:hAnsi="Arial" w:cs="Arial"/>
          <w:i/>
          <w:sz w:val="20"/>
          <w:szCs w:val="20"/>
          <w:lang w:val="en-US"/>
        </w:rPr>
        <w:t xml:space="preserve"> candidate of Technical Sciences, </w:t>
      </w:r>
      <w:r w:rsidR="000B5BA6" w:rsidRPr="00CB372F">
        <w:rPr>
          <w:rFonts w:ascii="Arial" w:hAnsi="Arial" w:cs="Arial"/>
          <w:i/>
          <w:sz w:val="20"/>
          <w:szCs w:val="20"/>
          <w:lang w:val="en-US"/>
        </w:rPr>
        <w:t>Associate Professor, Department of Methods and Means of Measurement and Automation, Biysk Technological Institute</w:t>
      </w:r>
      <w:r w:rsidR="00065B9D" w:rsidRPr="00CB372F">
        <w:rPr>
          <w:rFonts w:ascii="Arial" w:hAnsi="Arial" w:cs="Arial"/>
          <w:i/>
          <w:sz w:val="20"/>
          <w:szCs w:val="20"/>
          <w:lang w:val="en-US"/>
        </w:rPr>
        <w:t xml:space="preserve"> </w:t>
      </w:r>
      <w:r w:rsidR="00065B9D" w:rsidRPr="00CB372F">
        <w:rPr>
          <w:rFonts w:ascii="Arial" w:hAnsi="Arial" w:cs="Arial"/>
          <w:i/>
          <w:iCs/>
          <w:sz w:val="20"/>
          <w:szCs w:val="20"/>
          <w:shd w:val="clear" w:color="auto" w:fill="FFFFFF"/>
          <w:lang w:val="en-US" w:eastAsia="en-US"/>
        </w:rPr>
        <w:t xml:space="preserve">of </w:t>
      </w:r>
      <w:proofErr w:type="spellStart"/>
      <w:r w:rsidR="00065B9D" w:rsidRPr="00CB372F">
        <w:rPr>
          <w:rFonts w:ascii="Arial" w:hAnsi="Arial" w:cs="Arial"/>
          <w:i/>
          <w:iCs/>
          <w:sz w:val="20"/>
          <w:szCs w:val="20"/>
          <w:shd w:val="clear" w:color="auto" w:fill="FFFFFF"/>
          <w:lang w:val="en-US" w:eastAsia="en-US"/>
        </w:rPr>
        <w:t>Polzunov</w:t>
      </w:r>
      <w:proofErr w:type="spellEnd"/>
      <w:r w:rsidR="00065B9D" w:rsidRPr="00CB372F">
        <w:rPr>
          <w:rFonts w:ascii="Arial" w:hAnsi="Arial" w:cs="Arial"/>
          <w:i/>
          <w:iCs/>
          <w:sz w:val="20"/>
          <w:szCs w:val="20"/>
          <w:shd w:val="clear" w:color="auto" w:fill="FFFFFF"/>
          <w:lang w:val="en-US" w:eastAsia="en-US"/>
        </w:rPr>
        <w:t xml:space="preserve"> Altai State </w:t>
      </w:r>
      <w:proofErr w:type="spellStart"/>
      <w:r w:rsidR="00065B9D" w:rsidRPr="00CB372F">
        <w:rPr>
          <w:rFonts w:ascii="Arial" w:hAnsi="Arial" w:cs="Arial"/>
          <w:i/>
          <w:iCs/>
          <w:sz w:val="20"/>
          <w:szCs w:val="20"/>
          <w:shd w:val="clear" w:color="auto" w:fill="FFFFFF"/>
          <w:lang w:val="en-US" w:eastAsia="en-US"/>
        </w:rPr>
        <w:t>Тechnical</w:t>
      </w:r>
      <w:proofErr w:type="spellEnd"/>
      <w:r w:rsidR="00065B9D" w:rsidRPr="00CB372F">
        <w:rPr>
          <w:rFonts w:ascii="Arial" w:hAnsi="Arial" w:cs="Arial"/>
          <w:i/>
          <w:iCs/>
          <w:sz w:val="20"/>
          <w:szCs w:val="20"/>
          <w:shd w:val="clear" w:color="auto" w:fill="FFFFFF"/>
          <w:lang w:val="en-US" w:eastAsia="en-US"/>
        </w:rPr>
        <w:t xml:space="preserve"> University</w:t>
      </w:r>
      <w:r w:rsidR="000B5BA6" w:rsidRPr="00CB372F">
        <w:rPr>
          <w:rFonts w:ascii="Arial" w:hAnsi="Arial" w:cs="Arial"/>
          <w:i/>
          <w:sz w:val="20"/>
          <w:szCs w:val="20"/>
          <w:lang w:val="en-US"/>
        </w:rPr>
        <w:t xml:space="preserve">. </w:t>
      </w:r>
    </w:p>
    <w:p w:rsidR="00907567" w:rsidRPr="006D7F06" w:rsidRDefault="00907567" w:rsidP="001D0B7B">
      <w:pPr>
        <w:spacing w:after="0" w:line="240" w:lineRule="auto"/>
        <w:ind w:firstLine="454"/>
        <w:jc w:val="both"/>
        <w:rPr>
          <w:rFonts w:ascii="Arial" w:hAnsi="Arial" w:cs="Arial"/>
          <w:bCs/>
          <w:sz w:val="18"/>
          <w:szCs w:val="18"/>
          <w:lang w:val="en-US"/>
        </w:rPr>
        <w:sectPr w:rsidR="00907567" w:rsidRPr="006D7F06" w:rsidSect="00EB4818">
          <w:type w:val="continuous"/>
          <w:pgSz w:w="11906" w:h="16838" w:code="9"/>
          <w:pgMar w:top="1985" w:right="1418" w:bottom="1418" w:left="1418" w:header="1134" w:footer="1134" w:gutter="0"/>
          <w:cols w:num="2" w:space="391"/>
          <w:titlePg/>
          <w:docGrid w:linePitch="360"/>
        </w:sectPr>
      </w:pPr>
    </w:p>
    <w:p w:rsidR="0062149B" w:rsidRPr="008B0CE7" w:rsidRDefault="0062149B" w:rsidP="0062149B">
      <w:pPr>
        <w:widowControl w:val="0"/>
        <w:spacing w:after="0" w:line="240" w:lineRule="auto"/>
        <w:jc w:val="both"/>
        <w:rPr>
          <w:rFonts w:ascii="Arial" w:hAnsi="Arial" w:cs="Arial"/>
          <w:sz w:val="12"/>
          <w:szCs w:val="12"/>
          <w:shd w:val="clear" w:color="auto" w:fill="FFFFFF"/>
          <w:lang w:val="en-US"/>
        </w:rPr>
      </w:pPr>
    </w:p>
    <w:p w:rsidR="001E334E" w:rsidRPr="006D7F06" w:rsidRDefault="001E334E" w:rsidP="001E334E">
      <w:pPr>
        <w:widowControl w:val="0"/>
        <w:spacing w:after="0" w:line="240" w:lineRule="auto"/>
        <w:ind w:firstLine="454"/>
        <w:jc w:val="both"/>
        <w:rPr>
          <w:rFonts w:ascii="Arial" w:hAnsi="Arial" w:cs="Arial"/>
          <w:i/>
          <w:sz w:val="18"/>
          <w:szCs w:val="20"/>
          <w:shd w:val="clear" w:color="auto" w:fill="FFFFFF"/>
        </w:rPr>
      </w:pPr>
      <w:r w:rsidRPr="006D7F06">
        <w:rPr>
          <w:rFonts w:ascii="Arial" w:hAnsi="Arial" w:cs="Arial"/>
          <w:i/>
          <w:sz w:val="18"/>
          <w:szCs w:val="20"/>
          <w:shd w:val="clear" w:color="auto" w:fill="FFFFFF"/>
        </w:rPr>
        <w:t>Авторы заявляют об отсутствии конфликта интересов.</w:t>
      </w:r>
    </w:p>
    <w:p w:rsidR="001E334E" w:rsidRPr="006D7F06" w:rsidRDefault="001E334E" w:rsidP="001E334E">
      <w:pPr>
        <w:widowControl w:val="0"/>
        <w:spacing w:after="0" w:line="240" w:lineRule="auto"/>
        <w:ind w:firstLine="454"/>
        <w:jc w:val="both"/>
        <w:rPr>
          <w:rFonts w:ascii="Arial" w:hAnsi="Arial" w:cs="Arial"/>
          <w:i/>
          <w:sz w:val="18"/>
          <w:szCs w:val="20"/>
          <w:shd w:val="clear" w:color="auto" w:fill="FFFFFF"/>
          <w:lang w:val="en-US"/>
        </w:rPr>
      </w:pPr>
      <w:r w:rsidRPr="006D7F06">
        <w:rPr>
          <w:rFonts w:ascii="Arial" w:hAnsi="Arial" w:cs="Arial"/>
          <w:i/>
          <w:sz w:val="18"/>
          <w:szCs w:val="20"/>
          <w:shd w:val="clear" w:color="auto" w:fill="FFFFFF"/>
          <w:lang w:val="en-US"/>
        </w:rPr>
        <w:t>The authors declare that there is no conflict of interest.</w:t>
      </w:r>
    </w:p>
    <w:p w:rsidR="001E334E" w:rsidRPr="006D7F06" w:rsidRDefault="001E334E" w:rsidP="001E334E">
      <w:pPr>
        <w:widowControl w:val="0"/>
        <w:spacing w:after="0" w:line="240" w:lineRule="auto"/>
        <w:ind w:firstLine="454"/>
        <w:jc w:val="both"/>
        <w:rPr>
          <w:rFonts w:ascii="Arial" w:hAnsi="Arial" w:cs="Arial"/>
          <w:iCs/>
          <w:sz w:val="14"/>
          <w:szCs w:val="14"/>
          <w:lang w:val="en-US"/>
        </w:rPr>
      </w:pPr>
    </w:p>
    <w:p w:rsidR="001E334E" w:rsidRPr="006D7F06" w:rsidRDefault="001E334E" w:rsidP="001E334E">
      <w:pPr>
        <w:widowControl w:val="0"/>
        <w:spacing w:after="0" w:line="240" w:lineRule="auto"/>
        <w:ind w:firstLine="454"/>
        <w:jc w:val="both"/>
        <w:rPr>
          <w:rFonts w:ascii="Arial" w:hAnsi="Arial" w:cs="Arial"/>
          <w:i/>
          <w:iCs/>
          <w:sz w:val="18"/>
          <w:szCs w:val="20"/>
        </w:rPr>
      </w:pPr>
      <w:r w:rsidRPr="006D7F06">
        <w:rPr>
          <w:rFonts w:ascii="Arial" w:hAnsi="Arial" w:cs="Arial"/>
          <w:i/>
          <w:iCs/>
          <w:sz w:val="18"/>
          <w:szCs w:val="20"/>
        </w:rPr>
        <w:t>Статья поступила в ре</w:t>
      </w:r>
      <w:r w:rsidRPr="003E5B44">
        <w:rPr>
          <w:rFonts w:ascii="Arial" w:hAnsi="Arial" w:cs="Arial"/>
          <w:i/>
          <w:iCs/>
          <w:sz w:val="18"/>
          <w:szCs w:val="20"/>
        </w:rPr>
        <w:t xml:space="preserve">дакцию </w:t>
      </w:r>
      <w:r w:rsidR="003E5B44" w:rsidRPr="003E5B44">
        <w:rPr>
          <w:rFonts w:ascii="Arial" w:hAnsi="Arial" w:cs="Arial"/>
          <w:i/>
          <w:iCs/>
          <w:sz w:val="18"/>
          <w:szCs w:val="20"/>
        </w:rPr>
        <w:t>14.06.</w:t>
      </w:r>
      <w:r w:rsidRPr="003E5B44">
        <w:rPr>
          <w:rFonts w:ascii="Arial" w:hAnsi="Arial" w:cs="Arial"/>
          <w:i/>
          <w:iCs/>
          <w:sz w:val="18"/>
          <w:szCs w:val="20"/>
        </w:rPr>
        <w:t>202</w:t>
      </w:r>
      <w:r w:rsidR="003E5B44" w:rsidRPr="003E5B44">
        <w:rPr>
          <w:rFonts w:ascii="Arial" w:hAnsi="Arial" w:cs="Arial"/>
          <w:i/>
          <w:iCs/>
          <w:sz w:val="18"/>
          <w:szCs w:val="20"/>
        </w:rPr>
        <w:t>2</w:t>
      </w:r>
      <w:r w:rsidRPr="003E5B44">
        <w:rPr>
          <w:rFonts w:ascii="Arial" w:hAnsi="Arial" w:cs="Arial"/>
          <w:i/>
          <w:iCs/>
          <w:sz w:val="18"/>
          <w:szCs w:val="20"/>
        </w:rPr>
        <w:t xml:space="preserve">; одобрена после рецензирования </w:t>
      </w:r>
      <w:r w:rsidR="003E5B44" w:rsidRPr="003E5B44">
        <w:rPr>
          <w:rFonts w:ascii="Arial" w:hAnsi="Arial" w:cs="Arial"/>
          <w:i/>
          <w:iCs/>
          <w:sz w:val="18"/>
          <w:szCs w:val="20"/>
        </w:rPr>
        <w:t>25</w:t>
      </w:r>
      <w:r w:rsidRPr="003E5B44">
        <w:rPr>
          <w:rFonts w:ascii="Arial" w:hAnsi="Arial" w:cs="Arial"/>
          <w:i/>
          <w:iCs/>
          <w:sz w:val="18"/>
          <w:szCs w:val="20"/>
        </w:rPr>
        <w:t>.0</w:t>
      </w:r>
      <w:r w:rsidR="003E5B44" w:rsidRPr="003E5B44">
        <w:rPr>
          <w:rFonts w:ascii="Arial" w:hAnsi="Arial" w:cs="Arial"/>
          <w:i/>
          <w:iCs/>
          <w:sz w:val="18"/>
          <w:szCs w:val="20"/>
        </w:rPr>
        <w:t>7</w:t>
      </w:r>
      <w:r w:rsidRPr="003E5B44">
        <w:rPr>
          <w:rFonts w:ascii="Arial" w:hAnsi="Arial" w:cs="Arial"/>
          <w:i/>
          <w:iCs/>
          <w:sz w:val="18"/>
          <w:szCs w:val="20"/>
        </w:rPr>
        <w:t>.202</w:t>
      </w:r>
      <w:r w:rsidR="003E5B44" w:rsidRPr="003E5B44">
        <w:rPr>
          <w:rFonts w:ascii="Arial" w:hAnsi="Arial" w:cs="Arial"/>
          <w:i/>
          <w:iCs/>
          <w:sz w:val="18"/>
          <w:szCs w:val="20"/>
        </w:rPr>
        <w:t>2</w:t>
      </w:r>
      <w:r w:rsidRPr="003E5B44">
        <w:rPr>
          <w:rFonts w:ascii="Arial" w:hAnsi="Arial" w:cs="Arial"/>
          <w:i/>
          <w:iCs/>
          <w:sz w:val="18"/>
          <w:szCs w:val="20"/>
        </w:rPr>
        <w:t>; принята к публикации 1</w:t>
      </w:r>
      <w:r w:rsidR="003E5B44" w:rsidRPr="003E5B44">
        <w:rPr>
          <w:rFonts w:ascii="Arial" w:hAnsi="Arial" w:cs="Arial"/>
          <w:i/>
          <w:iCs/>
          <w:sz w:val="18"/>
          <w:szCs w:val="20"/>
        </w:rPr>
        <w:t>5</w:t>
      </w:r>
      <w:r w:rsidRPr="003E5B44">
        <w:rPr>
          <w:rFonts w:ascii="Arial" w:hAnsi="Arial" w:cs="Arial"/>
          <w:i/>
          <w:iCs/>
          <w:sz w:val="18"/>
          <w:szCs w:val="20"/>
        </w:rPr>
        <w:t>.0</w:t>
      </w:r>
      <w:r w:rsidR="003E5B44" w:rsidRPr="003E5B44">
        <w:rPr>
          <w:rFonts w:ascii="Arial" w:hAnsi="Arial" w:cs="Arial"/>
          <w:i/>
          <w:iCs/>
          <w:sz w:val="18"/>
          <w:szCs w:val="20"/>
        </w:rPr>
        <w:t>8</w:t>
      </w:r>
      <w:r w:rsidRPr="003E5B44">
        <w:rPr>
          <w:rFonts w:ascii="Arial" w:hAnsi="Arial" w:cs="Arial"/>
          <w:i/>
          <w:iCs/>
          <w:sz w:val="18"/>
          <w:szCs w:val="20"/>
        </w:rPr>
        <w:t>.202</w:t>
      </w:r>
      <w:r w:rsidR="003E5B44" w:rsidRPr="003E5B44">
        <w:rPr>
          <w:rFonts w:ascii="Arial" w:hAnsi="Arial" w:cs="Arial"/>
          <w:i/>
          <w:iCs/>
          <w:sz w:val="18"/>
          <w:szCs w:val="20"/>
        </w:rPr>
        <w:t>2</w:t>
      </w:r>
      <w:r w:rsidRPr="003E5B44">
        <w:rPr>
          <w:rFonts w:ascii="Arial" w:hAnsi="Arial" w:cs="Arial"/>
          <w:i/>
          <w:iCs/>
          <w:sz w:val="18"/>
          <w:szCs w:val="20"/>
        </w:rPr>
        <w:t>.</w:t>
      </w:r>
    </w:p>
    <w:p w:rsidR="006F6222" w:rsidRPr="006D7F06" w:rsidRDefault="001E334E" w:rsidP="001D0B7B">
      <w:pPr>
        <w:widowControl w:val="0"/>
        <w:spacing w:after="0" w:line="240" w:lineRule="auto"/>
        <w:ind w:firstLine="454"/>
        <w:jc w:val="both"/>
        <w:rPr>
          <w:lang w:val="en-US"/>
        </w:rPr>
      </w:pPr>
      <w:r w:rsidRPr="006D7F06">
        <w:rPr>
          <w:rFonts w:ascii="Arial" w:hAnsi="Arial" w:cs="Arial"/>
          <w:i/>
          <w:iCs/>
          <w:sz w:val="18"/>
          <w:szCs w:val="20"/>
          <w:lang w:val="en-US"/>
        </w:rPr>
        <w:t xml:space="preserve">The article was received by the editorial board on </w:t>
      </w:r>
      <w:r w:rsidR="003E5B44" w:rsidRPr="003E5B44">
        <w:rPr>
          <w:rFonts w:ascii="Arial" w:hAnsi="Arial" w:cs="Arial"/>
          <w:i/>
          <w:iCs/>
          <w:sz w:val="18"/>
          <w:szCs w:val="20"/>
          <w:lang w:val="en-US"/>
        </w:rPr>
        <w:t xml:space="preserve">14 </w:t>
      </w:r>
      <w:r w:rsidR="003E5B44">
        <w:rPr>
          <w:rFonts w:ascii="Arial" w:hAnsi="Arial" w:cs="Arial"/>
          <w:i/>
          <w:iCs/>
          <w:sz w:val="18"/>
          <w:szCs w:val="20"/>
          <w:lang w:val="en-US"/>
        </w:rPr>
        <w:t>June 2022</w:t>
      </w:r>
      <w:r w:rsidRPr="006D7F06">
        <w:rPr>
          <w:rFonts w:ascii="Arial" w:hAnsi="Arial" w:cs="Arial"/>
          <w:i/>
          <w:iCs/>
          <w:sz w:val="18"/>
          <w:szCs w:val="20"/>
          <w:lang w:val="en-US"/>
        </w:rPr>
        <w:t xml:space="preserve"> approved after editing on </w:t>
      </w:r>
      <w:r w:rsidR="003E5B44">
        <w:rPr>
          <w:rFonts w:ascii="Arial" w:hAnsi="Arial" w:cs="Arial"/>
          <w:i/>
          <w:iCs/>
          <w:sz w:val="18"/>
          <w:szCs w:val="20"/>
          <w:lang w:val="en-US"/>
        </w:rPr>
        <w:t>25 July 2022</w:t>
      </w:r>
      <w:r w:rsidRPr="006D7F06">
        <w:rPr>
          <w:rFonts w:ascii="Arial" w:hAnsi="Arial" w:cs="Arial"/>
          <w:i/>
          <w:iCs/>
          <w:sz w:val="18"/>
          <w:szCs w:val="20"/>
          <w:lang w:val="en-US"/>
        </w:rPr>
        <w:t>; accepted for publication on 1</w:t>
      </w:r>
      <w:r w:rsidR="003E5B44">
        <w:rPr>
          <w:rFonts w:ascii="Arial" w:hAnsi="Arial" w:cs="Arial"/>
          <w:i/>
          <w:iCs/>
          <w:sz w:val="18"/>
          <w:szCs w:val="20"/>
          <w:lang w:val="en-US"/>
        </w:rPr>
        <w:t>5 Aug 2022</w:t>
      </w:r>
      <w:r w:rsidRPr="006D7F06">
        <w:rPr>
          <w:rFonts w:ascii="Arial" w:hAnsi="Arial" w:cs="Arial"/>
          <w:i/>
          <w:iCs/>
          <w:sz w:val="18"/>
          <w:szCs w:val="20"/>
          <w:lang w:val="en-US"/>
        </w:rPr>
        <w:t>.</w:t>
      </w:r>
    </w:p>
    <w:sectPr w:rsidR="006F6222" w:rsidRPr="006D7F06" w:rsidSect="00EB4818">
      <w:type w:val="continuous"/>
      <w:pgSz w:w="11906" w:h="16838" w:code="9"/>
      <w:pgMar w:top="1985" w:right="1418" w:bottom="1418" w:left="1418" w:header="1134" w:footer="1134" w:gutter="0"/>
      <w:cols w:space="39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5A3" w:rsidRDefault="009C45A3" w:rsidP="009A09DB">
      <w:pPr>
        <w:spacing w:after="0" w:line="240" w:lineRule="auto"/>
      </w:pPr>
      <w:r>
        <w:separator/>
      </w:r>
    </w:p>
  </w:endnote>
  <w:endnote w:type="continuationSeparator" w:id="0">
    <w:p w:rsidR="009C45A3" w:rsidRDefault="009C45A3" w:rsidP="009A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6" w:rsidRPr="00815007" w:rsidRDefault="00815007" w:rsidP="00815007">
    <w:pPr>
      <w:tabs>
        <w:tab w:val="center" w:pos="4677"/>
        <w:tab w:val="right" w:pos="9072"/>
        <w:tab w:val="right" w:pos="9355"/>
      </w:tabs>
      <w:spacing w:after="0" w:line="240" w:lineRule="auto"/>
      <w:jc w:val="both"/>
      <w:rPr>
        <w:rFonts w:ascii="Arial" w:hAnsi="Arial" w:cs="Arial"/>
        <w:i/>
        <w:sz w:val="24"/>
      </w:rPr>
    </w:pPr>
    <w:r w:rsidRPr="00815007">
      <w:rPr>
        <w:rFonts w:ascii="Arial" w:hAnsi="Arial" w:cs="Arial"/>
        <w:i/>
        <w:sz w:val="24"/>
        <w:szCs w:val="24"/>
      </w:rPr>
      <w:fldChar w:fldCharType="begin"/>
    </w:r>
    <w:r w:rsidRPr="00815007">
      <w:rPr>
        <w:rFonts w:ascii="Arial" w:hAnsi="Arial" w:cs="Arial"/>
        <w:i/>
        <w:sz w:val="24"/>
        <w:szCs w:val="24"/>
      </w:rPr>
      <w:instrText>PAGE   \* MERGEFORMAT</w:instrText>
    </w:r>
    <w:r w:rsidRPr="00815007">
      <w:rPr>
        <w:rFonts w:ascii="Arial" w:hAnsi="Arial" w:cs="Arial"/>
        <w:i/>
        <w:sz w:val="24"/>
        <w:szCs w:val="24"/>
      </w:rPr>
      <w:fldChar w:fldCharType="separate"/>
    </w:r>
    <w:r w:rsidR="00F43A31">
      <w:rPr>
        <w:rFonts w:ascii="Arial" w:hAnsi="Arial" w:cs="Arial"/>
        <w:i/>
        <w:noProof/>
        <w:sz w:val="24"/>
        <w:szCs w:val="24"/>
      </w:rPr>
      <w:t>8</w:t>
    </w:r>
    <w:r w:rsidRPr="00815007">
      <w:rPr>
        <w:rFonts w:ascii="Arial" w:hAnsi="Arial" w:cs="Arial"/>
        <w:i/>
        <w:sz w:val="24"/>
        <w:szCs w:val="24"/>
      </w:rPr>
      <w:fldChar w:fldCharType="end"/>
    </w:r>
    <w:r w:rsidRPr="00815007">
      <w:rPr>
        <w:rFonts w:ascii="Arial" w:hAnsi="Arial" w:cs="Arial"/>
        <w:i/>
        <w:sz w:val="24"/>
        <w:szCs w:val="24"/>
      </w:rPr>
      <w:tab/>
    </w:r>
    <w:r w:rsidRPr="00815007">
      <w:rPr>
        <w:rFonts w:ascii="Arial" w:hAnsi="Arial" w:cs="Arial"/>
        <w:i/>
        <w:sz w:val="24"/>
        <w:szCs w:val="24"/>
      </w:rPr>
      <w:tab/>
      <w:t xml:space="preserve">ПОЛЗУНОВСКИЙ ВЕСТНИК № </w:t>
    </w:r>
    <w:r w:rsidR="0022409A">
      <w:rPr>
        <w:rFonts w:ascii="Arial" w:hAnsi="Arial" w:cs="Arial"/>
        <w:i/>
        <w:sz w:val="24"/>
        <w:szCs w:val="24"/>
      </w:rPr>
      <w:t>3</w:t>
    </w:r>
    <w:r w:rsidRPr="00815007">
      <w:rPr>
        <w:rFonts w:ascii="Arial" w:hAnsi="Arial" w:cs="Arial"/>
        <w:i/>
        <w:sz w:val="24"/>
        <w:szCs w:val="24"/>
      </w:rPr>
      <w:t xml:space="preserve"> 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6" w:rsidRPr="0094560C" w:rsidRDefault="000B5BA6" w:rsidP="0094560C">
    <w:pPr>
      <w:tabs>
        <w:tab w:val="center" w:pos="4677"/>
        <w:tab w:val="right" w:pos="9070"/>
      </w:tabs>
      <w:spacing w:after="0" w:line="240" w:lineRule="auto"/>
      <w:rPr>
        <w:rFonts w:ascii="Arial" w:hAnsi="Arial" w:cs="Arial"/>
        <w:i/>
        <w:sz w:val="24"/>
      </w:rPr>
    </w:pPr>
    <w:r w:rsidRPr="0094560C">
      <w:rPr>
        <w:rFonts w:ascii="Arial" w:hAnsi="Arial" w:cs="Arial"/>
        <w:i/>
        <w:sz w:val="24"/>
        <w:szCs w:val="24"/>
      </w:rPr>
      <w:t>POLZUNOVSK</w:t>
    </w:r>
    <w:r>
      <w:rPr>
        <w:rFonts w:ascii="Arial" w:hAnsi="Arial" w:cs="Arial"/>
        <w:i/>
        <w:sz w:val="24"/>
        <w:szCs w:val="24"/>
        <w:lang w:val="en-US"/>
      </w:rPr>
      <w:t>I</w:t>
    </w:r>
    <w:r w:rsidRPr="0094560C">
      <w:rPr>
        <w:rFonts w:ascii="Arial" w:hAnsi="Arial" w:cs="Arial"/>
        <w:i/>
        <w:sz w:val="24"/>
        <w:szCs w:val="24"/>
      </w:rPr>
      <w:t xml:space="preserve">Y VESTNIK № </w:t>
    </w:r>
    <w:r>
      <w:rPr>
        <w:rFonts w:ascii="Arial" w:hAnsi="Arial" w:cs="Arial"/>
        <w:i/>
        <w:sz w:val="24"/>
        <w:szCs w:val="24"/>
      </w:rPr>
      <w:t>3</w:t>
    </w:r>
    <w:r w:rsidRPr="0094560C">
      <w:rPr>
        <w:rFonts w:ascii="Arial" w:hAnsi="Arial" w:cs="Arial"/>
        <w:i/>
        <w:sz w:val="24"/>
        <w:szCs w:val="24"/>
      </w:rPr>
      <w:t xml:space="preserve"> 2021</w:t>
    </w:r>
    <w:r w:rsidRPr="0094560C">
      <w:rPr>
        <w:rFonts w:ascii="Arial" w:hAnsi="Arial" w:cs="Arial"/>
        <w:i/>
        <w:sz w:val="24"/>
        <w:szCs w:val="24"/>
      </w:rPr>
      <w:tab/>
    </w:r>
    <w:r w:rsidRPr="0094560C">
      <w:rPr>
        <w:rFonts w:ascii="Arial" w:hAnsi="Arial" w:cs="Arial"/>
        <w:i/>
        <w:sz w:val="24"/>
        <w:szCs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6" w:rsidRPr="001E27FE" w:rsidRDefault="000B5BA6" w:rsidP="001E27FE">
    <w:pPr>
      <w:pStyle w:val="a7"/>
      <w:rPr>
        <w:sz w:val="20"/>
      </w:rPr>
    </w:pPr>
    <w:r w:rsidRPr="001E27FE">
      <w:rPr>
        <w:sz w:val="20"/>
      </w:rPr>
      <w:t>_______________</w:t>
    </w:r>
  </w:p>
  <w:p w:rsidR="000B5BA6" w:rsidRPr="0094560C" w:rsidRDefault="000B5BA6" w:rsidP="001E27FE">
    <w:pPr>
      <w:pStyle w:val="a7"/>
      <w:rPr>
        <w:rFonts w:ascii="Arial" w:hAnsi="Arial" w:cs="Arial"/>
        <w:sz w:val="20"/>
      </w:rPr>
    </w:pPr>
    <w:r w:rsidRPr="0094560C">
      <w:rPr>
        <w:rFonts w:ascii="Arial" w:hAnsi="Arial" w:cs="Arial"/>
        <w:sz w:val="20"/>
        <w:szCs w:val="20"/>
      </w:rPr>
      <w:sym w:font="Symbol" w:char="F0E3"/>
    </w:r>
    <w:r>
      <w:rPr>
        <w:rFonts w:ascii="Arial" w:hAnsi="Arial" w:cs="Arial"/>
        <w:sz w:val="20"/>
        <w:szCs w:val="20"/>
      </w:rPr>
      <w:t xml:space="preserve"> </w:t>
    </w:r>
    <w:proofErr w:type="spellStart"/>
    <w:r>
      <w:rPr>
        <w:rFonts w:ascii="Arial" w:hAnsi="Arial" w:cs="Arial"/>
        <w:sz w:val="20"/>
        <w:szCs w:val="20"/>
      </w:rPr>
      <w:t>Акинфеева</w:t>
    </w:r>
    <w:proofErr w:type="spellEnd"/>
    <w:r w:rsidR="00815007">
      <w:rPr>
        <w:rFonts w:ascii="Arial" w:hAnsi="Arial" w:cs="Arial"/>
        <w:sz w:val="20"/>
        <w:szCs w:val="20"/>
      </w:rPr>
      <w:t>,</w:t>
    </w:r>
    <w:r>
      <w:rPr>
        <w:rFonts w:ascii="Arial" w:hAnsi="Arial" w:cs="Arial"/>
        <w:sz w:val="20"/>
        <w:szCs w:val="20"/>
      </w:rPr>
      <w:t xml:space="preserve"> А. В., </w:t>
    </w:r>
    <w:r w:rsidRPr="0094560C">
      <w:rPr>
        <w:rFonts w:ascii="Arial" w:hAnsi="Arial" w:cs="Arial"/>
        <w:sz w:val="20"/>
      </w:rPr>
      <w:t>Егорова</w:t>
    </w:r>
    <w:r w:rsidR="00815007">
      <w:rPr>
        <w:rFonts w:ascii="Arial" w:hAnsi="Arial" w:cs="Arial"/>
        <w:sz w:val="20"/>
      </w:rPr>
      <w:t>,</w:t>
    </w:r>
    <w:r w:rsidRPr="0094560C">
      <w:rPr>
        <w:rFonts w:ascii="Arial" w:hAnsi="Arial" w:cs="Arial"/>
        <w:sz w:val="20"/>
      </w:rPr>
      <w:t xml:space="preserve"> Е.</w:t>
    </w:r>
    <w:r>
      <w:rPr>
        <w:rFonts w:ascii="Arial" w:hAnsi="Arial" w:cs="Arial"/>
        <w:sz w:val="20"/>
      </w:rPr>
      <w:t xml:space="preserve"> </w:t>
    </w:r>
    <w:r w:rsidRPr="0094560C">
      <w:rPr>
        <w:rFonts w:ascii="Arial" w:hAnsi="Arial" w:cs="Arial"/>
        <w:sz w:val="20"/>
      </w:rPr>
      <w:t xml:space="preserve">Ю., </w:t>
    </w:r>
    <w:r>
      <w:rPr>
        <w:rFonts w:ascii="Arial" w:hAnsi="Arial" w:cs="Arial"/>
        <w:sz w:val="20"/>
      </w:rPr>
      <w:t>Цыганок</w:t>
    </w:r>
    <w:r w:rsidR="00815007">
      <w:rPr>
        <w:rFonts w:ascii="Arial" w:hAnsi="Arial" w:cs="Arial"/>
        <w:sz w:val="20"/>
      </w:rPr>
      <w:t>,</w:t>
    </w:r>
    <w:r>
      <w:rPr>
        <w:rFonts w:ascii="Arial" w:hAnsi="Arial" w:cs="Arial"/>
        <w:sz w:val="20"/>
      </w:rPr>
      <w:t xml:space="preserve"> С. Н., 2022</w:t>
    </w:r>
  </w:p>
  <w:p w:rsidR="000B5BA6" w:rsidRPr="008100F5" w:rsidRDefault="000B5BA6" w:rsidP="001E27FE">
    <w:pPr>
      <w:pStyle w:val="a7"/>
      <w:rPr>
        <w:rFonts w:ascii="Arial" w:hAnsi="Arial" w:cs="Arial"/>
        <w:sz w:val="20"/>
      </w:rPr>
    </w:pPr>
  </w:p>
  <w:p w:rsidR="000B5BA6" w:rsidRPr="00815007" w:rsidRDefault="00815007" w:rsidP="00815007">
    <w:pPr>
      <w:tabs>
        <w:tab w:val="center" w:pos="4677"/>
        <w:tab w:val="right" w:pos="9355"/>
      </w:tabs>
      <w:spacing w:after="0" w:line="240" w:lineRule="auto"/>
      <w:jc w:val="right"/>
      <w:rPr>
        <w:rFonts w:ascii="Arial" w:hAnsi="Arial" w:cs="Arial"/>
        <w:i/>
        <w:sz w:val="24"/>
        <w:szCs w:val="24"/>
      </w:rPr>
    </w:pPr>
    <w:r w:rsidRPr="00815007">
      <w:rPr>
        <w:rFonts w:ascii="Arial" w:hAnsi="Arial" w:cs="Arial"/>
        <w:i/>
        <w:sz w:val="24"/>
        <w:szCs w:val="24"/>
      </w:rPr>
      <w:t>POLZUNOVSK</w:t>
    </w:r>
    <w:r w:rsidRPr="00815007">
      <w:rPr>
        <w:rFonts w:ascii="Arial" w:hAnsi="Arial" w:cs="Arial"/>
        <w:i/>
        <w:sz w:val="24"/>
        <w:szCs w:val="24"/>
        <w:lang w:val="en-US"/>
      </w:rPr>
      <w:t>I</w:t>
    </w:r>
    <w:r w:rsidR="0022409A">
      <w:rPr>
        <w:rFonts w:ascii="Arial" w:hAnsi="Arial" w:cs="Arial"/>
        <w:i/>
        <w:sz w:val="24"/>
        <w:szCs w:val="24"/>
      </w:rPr>
      <w:t>Y VESTNIK № 3</w:t>
    </w:r>
    <w:r w:rsidRPr="00815007">
      <w:rPr>
        <w:rFonts w:ascii="Arial" w:hAnsi="Arial" w:cs="Arial"/>
        <w:i/>
        <w:sz w:val="24"/>
        <w:szCs w:val="24"/>
      </w:rPr>
      <w:t xml:space="preserve"> 2022</w:t>
    </w:r>
    <w:r w:rsidRPr="00815007">
      <w:rPr>
        <w:rFonts w:ascii="Arial" w:hAnsi="Arial" w:cs="Arial"/>
        <w:i/>
        <w:sz w:val="24"/>
        <w:szCs w:val="24"/>
      </w:rPr>
      <w:tab/>
    </w:r>
    <w:r w:rsidRPr="00815007">
      <w:rPr>
        <w:rFonts w:ascii="Arial" w:hAnsi="Arial" w:cs="Arial"/>
        <w:i/>
        <w:sz w:val="24"/>
        <w:szCs w:val="24"/>
      </w:rPr>
      <w:ptab w:relativeTo="margin" w:alignment="right" w:leader="none"/>
    </w:r>
    <w:r w:rsidRPr="00815007">
      <w:rPr>
        <w:rFonts w:ascii="Arial" w:hAnsi="Arial" w:cs="Arial"/>
        <w:i/>
        <w:sz w:val="24"/>
        <w:szCs w:val="24"/>
      </w:rPr>
      <w:t xml:space="preserve"> </w:t>
    </w:r>
    <w:r w:rsidRPr="00815007">
      <w:rPr>
        <w:rFonts w:ascii="Arial" w:hAnsi="Arial" w:cs="Arial"/>
        <w:i/>
        <w:sz w:val="24"/>
        <w:szCs w:val="24"/>
      </w:rPr>
      <w:fldChar w:fldCharType="begin"/>
    </w:r>
    <w:r w:rsidRPr="00815007">
      <w:rPr>
        <w:rFonts w:ascii="Arial" w:hAnsi="Arial" w:cs="Arial"/>
        <w:i/>
        <w:sz w:val="24"/>
        <w:szCs w:val="24"/>
      </w:rPr>
      <w:instrText>PAGE   \* MERGEFORMAT</w:instrText>
    </w:r>
    <w:r w:rsidRPr="00815007">
      <w:rPr>
        <w:rFonts w:ascii="Arial" w:hAnsi="Arial" w:cs="Arial"/>
        <w:i/>
        <w:sz w:val="24"/>
        <w:szCs w:val="24"/>
      </w:rPr>
      <w:fldChar w:fldCharType="separate"/>
    </w:r>
    <w:r w:rsidR="00F43A31">
      <w:rPr>
        <w:rFonts w:ascii="Arial" w:hAnsi="Arial" w:cs="Arial"/>
        <w:i/>
        <w:noProof/>
        <w:sz w:val="24"/>
        <w:szCs w:val="24"/>
      </w:rPr>
      <w:t>7</w:t>
    </w:r>
    <w:r w:rsidRPr="00815007">
      <w:rPr>
        <w:rFonts w:ascii="Arial" w:hAnsi="Arial" w:cs="Arial"/>
        <w:i/>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6" w:rsidRPr="00815007" w:rsidRDefault="00815007" w:rsidP="0022409A">
    <w:pPr>
      <w:tabs>
        <w:tab w:val="center" w:pos="4677"/>
        <w:tab w:val="right" w:pos="9070"/>
      </w:tabs>
      <w:spacing w:after="0" w:line="240" w:lineRule="auto"/>
      <w:jc w:val="both"/>
      <w:rPr>
        <w:rFonts w:ascii="Arial" w:hAnsi="Arial" w:cs="Arial"/>
        <w:i/>
        <w:sz w:val="24"/>
      </w:rPr>
    </w:pPr>
    <w:r w:rsidRPr="00815007">
      <w:rPr>
        <w:rFonts w:ascii="Arial" w:hAnsi="Arial" w:cs="Arial"/>
        <w:i/>
        <w:sz w:val="24"/>
        <w:szCs w:val="24"/>
      </w:rPr>
      <w:fldChar w:fldCharType="begin"/>
    </w:r>
    <w:r w:rsidRPr="00815007">
      <w:rPr>
        <w:rFonts w:ascii="Arial" w:hAnsi="Arial" w:cs="Arial"/>
        <w:i/>
        <w:sz w:val="24"/>
        <w:szCs w:val="24"/>
      </w:rPr>
      <w:instrText>PAGE   \* MERGEFORMAT</w:instrText>
    </w:r>
    <w:r w:rsidRPr="00815007">
      <w:rPr>
        <w:rFonts w:ascii="Arial" w:hAnsi="Arial" w:cs="Arial"/>
        <w:i/>
        <w:sz w:val="24"/>
        <w:szCs w:val="24"/>
      </w:rPr>
      <w:fldChar w:fldCharType="separate"/>
    </w:r>
    <w:r w:rsidR="00F43A31">
      <w:rPr>
        <w:rFonts w:ascii="Arial" w:hAnsi="Arial" w:cs="Arial"/>
        <w:i/>
        <w:noProof/>
        <w:sz w:val="24"/>
        <w:szCs w:val="24"/>
      </w:rPr>
      <w:t>10</w:t>
    </w:r>
    <w:r w:rsidRPr="00815007">
      <w:rPr>
        <w:rFonts w:ascii="Arial" w:hAnsi="Arial" w:cs="Arial"/>
        <w:i/>
        <w:sz w:val="24"/>
        <w:szCs w:val="24"/>
      </w:rPr>
      <w:fldChar w:fldCharType="end"/>
    </w:r>
    <w:r w:rsidR="0032734D">
      <w:rPr>
        <w:rFonts w:ascii="Arial" w:hAnsi="Arial" w:cs="Arial"/>
        <w:i/>
        <w:sz w:val="24"/>
        <w:szCs w:val="24"/>
      </w:rPr>
      <w:tab/>
    </w:r>
    <w:r w:rsidR="0032734D">
      <w:rPr>
        <w:rFonts w:ascii="Arial" w:hAnsi="Arial" w:cs="Arial"/>
        <w:i/>
        <w:sz w:val="24"/>
        <w:szCs w:val="24"/>
      </w:rPr>
      <w:tab/>
      <w:t>ПОЛЗУНОВСКИЙ ВЕСТНИК № 3</w:t>
    </w:r>
    <w:r w:rsidRPr="00815007">
      <w:rPr>
        <w:rFonts w:ascii="Arial" w:hAnsi="Arial" w:cs="Arial"/>
        <w:i/>
        <w:sz w:val="24"/>
        <w:szCs w:val="24"/>
      </w:rPr>
      <w:t xml:space="preserve"> 2022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6" w:rsidRPr="00815007" w:rsidRDefault="00815007" w:rsidP="00815007">
    <w:pPr>
      <w:tabs>
        <w:tab w:val="center" w:pos="4677"/>
        <w:tab w:val="right" w:pos="9355"/>
      </w:tabs>
      <w:spacing w:after="0" w:line="240" w:lineRule="auto"/>
      <w:jc w:val="right"/>
      <w:rPr>
        <w:rFonts w:ascii="Arial" w:hAnsi="Arial" w:cs="Arial"/>
        <w:i/>
        <w:sz w:val="24"/>
        <w:szCs w:val="24"/>
      </w:rPr>
    </w:pPr>
    <w:r w:rsidRPr="00815007">
      <w:rPr>
        <w:rFonts w:ascii="Arial" w:hAnsi="Arial" w:cs="Arial"/>
        <w:i/>
        <w:sz w:val="24"/>
        <w:szCs w:val="24"/>
      </w:rPr>
      <w:t>POLZUNOVSK</w:t>
    </w:r>
    <w:r w:rsidRPr="00815007">
      <w:rPr>
        <w:rFonts w:ascii="Arial" w:hAnsi="Arial" w:cs="Arial"/>
        <w:i/>
        <w:sz w:val="24"/>
        <w:szCs w:val="24"/>
        <w:lang w:val="en-US"/>
      </w:rPr>
      <w:t>I</w:t>
    </w:r>
    <w:r w:rsidRPr="00815007">
      <w:rPr>
        <w:rFonts w:ascii="Arial" w:hAnsi="Arial" w:cs="Arial"/>
        <w:i/>
        <w:sz w:val="24"/>
        <w:szCs w:val="24"/>
      </w:rPr>
      <w:t xml:space="preserve">Y VESTNIK № </w:t>
    </w:r>
    <w:r w:rsidR="0032734D">
      <w:rPr>
        <w:rFonts w:ascii="Arial" w:hAnsi="Arial" w:cs="Arial"/>
        <w:i/>
        <w:sz w:val="24"/>
        <w:szCs w:val="24"/>
      </w:rPr>
      <w:t>3</w:t>
    </w:r>
    <w:r w:rsidRPr="00815007">
      <w:rPr>
        <w:rFonts w:ascii="Arial" w:hAnsi="Arial" w:cs="Arial"/>
        <w:i/>
        <w:sz w:val="24"/>
        <w:szCs w:val="24"/>
      </w:rPr>
      <w:t xml:space="preserve"> 2022</w:t>
    </w:r>
    <w:r w:rsidRPr="00815007">
      <w:rPr>
        <w:rFonts w:ascii="Arial" w:hAnsi="Arial" w:cs="Arial"/>
        <w:i/>
        <w:sz w:val="24"/>
        <w:szCs w:val="24"/>
      </w:rPr>
      <w:tab/>
    </w:r>
    <w:r w:rsidRPr="00815007">
      <w:rPr>
        <w:rFonts w:ascii="Arial" w:hAnsi="Arial" w:cs="Arial"/>
        <w:i/>
        <w:sz w:val="24"/>
        <w:szCs w:val="24"/>
      </w:rPr>
      <w:ptab w:relativeTo="margin" w:alignment="right" w:leader="none"/>
    </w:r>
    <w:r w:rsidRPr="00815007">
      <w:rPr>
        <w:rFonts w:ascii="Arial" w:hAnsi="Arial" w:cs="Arial"/>
        <w:i/>
        <w:sz w:val="24"/>
        <w:szCs w:val="24"/>
      </w:rPr>
      <w:t xml:space="preserve"> </w:t>
    </w:r>
    <w:r w:rsidRPr="00815007">
      <w:rPr>
        <w:rFonts w:ascii="Arial" w:hAnsi="Arial" w:cs="Arial"/>
        <w:i/>
        <w:sz w:val="24"/>
        <w:szCs w:val="24"/>
      </w:rPr>
      <w:fldChar w:fldCharType="begin"/>
    </w:r>
    <w:r w:rsidRPr="00815007">
      <w:rPr>
        <w:rFonts w:ascii="Arial" w:hAnsi="Arial" w:cs="Arial"/>
        <w:i/>
        <w:sz w:val="24"/>
        <w:szCs w:val="24"/>
      </w:rPr>
      <w:instrText>PAGE   \* MERGEFORMAT</w:instrText>
    </w:r>
    <w:r w:rsidRPr="00815007">
      <w:rPr>
        <w:rFonts w:ascii="Arial" w:hAnsi="Arial" w:cs="Arial"/>
        <w:i/>
        <w:sz w:val="24"/>
        <w:szCs w:val="24"/>
      </w:rPr>
      <w:fldChar w:fldCharType="separate"/>
    </w:r>
    <w:r w:rsidR="00F43A31">
      <w:rPr>
        <w:rFonts w:ascii="Arial" w:hAnsi="Arial" w:cs="Arial"/>
        <w:i/>
        <w:noProof/>
        <w:sz w:val="24"/>
        <w:szCs w:val="24"/>
      </w:rPr>
      <w:t>11</w:t>
    </w:r>
    <w:r w:rsidRPr="00815007">
      <w:rPr>
        <w:rFonts w:ascii="Arial" w:hAnsi="Arial" w:cs="Arial"/>
        <w:i/>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6" w:rsidRDefault="000B5BA6" w:rsidP="005277ED">
    <w:pPr>
      <w:pStyle w:val="a7"/>
      <w:widowControl w:val="0"/>
      <w:jc w:val="right"/>
    </w:pPr>
    <w:r>
      <w:rPr>
        <w:rFonts w:ascii="Arial" w:hAnsi="Arial" w:cs="Arial"/>
        <w:i/>
      </w:rPr>
      <w:t>ПОЛЗУНОВСКИЙ ВЕСТНИК №   2021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6" w:rsidRPr="00815007" w:rsidRDefault="00815007" w:rsidP="00815007">
    <w:pPr>
      <w:tabs>
        <w:tab w:val="center" w:pos="4677"/>
        <w:tab w:val="right" w:pos="9072"/>
        <w:tab w:val="right" w:pos="9355"/>
      </w:tabs>
      <w:spacing w:after="0" w:line="240" w:lineRule="auto"/>
      <w:jc w:val="both"/>
      <w:rPr>
        <w:rFonts w:ascii="Arial" w:hAnsi="Arial" w:cs="Arial"/>
        <w:i/>
        <w:sz w:val="24"/>
      </w:rPr>
    </w:pPr>
    <w:r w:rsidRPr="00815007">
      <w:rPr>
        <w:rFonts w:ascii="Arial" w:hAnsi="Arial" w:cs="Arial"/>
        <w:i/>
        <w:sz w:val="24"/>
        <w:szCs w:val="24"/>
      </w:rPr>
      <w:fldChar w:fldCharType="begin"/>
    </w:r>
    <w:r w:rsidRPr="00815007">
      <w:rPr>
        <w:rFonts w:ascii="Arial" w:hAnsi="Arial" w:cs="Arial"/>
        <w:i/>
        <w:sz w:val="24"/>
        <w:szCs w:val="24"/>
      </w:rPr>
      <w:instrText>PAGE   \* MERGEFORMAT</w:instrText>
    </w:r>
    <w:r w:rsidRPr="00815007">
      <w:rPr>
        <w:rFonts w:ascii="Arial" w:hAnsi="Arial" w:cs="Arial"/>
        <w:i/>
        <w:sz w:val="24"/>
        <w:szCs w:val="24"/>
      </w:rPr>
      <w:fldChar w:fldCharType="separate"/>
    </w:r>
    <w:r w:rsidR="00F43A31">
      <w:rPr>
        <w:rFonts w:ascii="Arial" w:hAnsi="Arial" w:cs="Arial"/>
        <w:i/>
        <w:noProof/>
        <w:sz w:val="24"/>
        <w:szCs w:val="24"/>
      </w:rPr>
      <w:t>12</w:t>
    </w:r>
    <w:r w:rsidRPr="00815007">
      <w:rPr>
        <w:rFonts w:ascii="Arial" w:hAnsi="Arial" w:cs="Arial"/>
        <w:i/>
        <w:sz w:val="24"/>
        <w:szCs w:val="24"/>
      </w:rPr>
      <w:fldChar w:fldCharType="end"/>
    </w:r>
    <w:r w:rsidR="0032734D">
      <w:rPr>
        <w:rFonts w:ascii="Arial" w:hAnsi="Arial" w:cs="Arial"/>
        <w:i/>
        <w:sz w:val="24"/>
        <w:szCs w:val="24"/>
      </w:rPr>
      <w:tab/>
    </w:r>
    <w:r w:rsidR="0032734D">
      <w:rPr>
        <w:rFonts w:ascii="Arial" w:hAnsi="Arial" w:cs="Arial"/>
        <w:i/>
        <w:sz w:val="24"/>
        <w:szCs w:val="24"/>
      </w:rPr>
      <w:tab/>
      <w:t>ПОЛЗУНОВСКИЙ ВЕСТНИК № 3</w:t>
    </w:r>
    <w:r w:rsidRPr="00815007">
      <w:rPr>
        <w:rFonts w:ascii="Arial" w:hAnsi="Arial" w:cs="Arial"/>
        <w:i/>
        <w:sz w:val="24"/>
        <w:szCs w:val="24"/>
      </w:rPr>
      <w:t xml:space="preserve"> 2022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6" w:rsidRPr="00815007" w:rsidRDefault="00815007" w:rsidP="00815007">
    <w:pPr>
      <w:tabs>
        <w:tab w:val="center" w:pos="4677"/>
        <w:tab w:val="right" w:pos="9355"/>
      </w:tabs>
      <w:spacing w:after="0" w:line="240" w:lineRule="auto"/>
      <w:jc w:val="right"/>
      <w:rPr>
        <w:rFonts w:ascii="Arial" w:hAnsi="Arial" w:cs="Arial"/>
        <w:i/>
        <w:sz w:val="24"/>
        <w:szCs w:val="24"/>
      </w:rPr>
    </w:pPr>
    <w:r w:rsidRPr="00815007">
      <w:rPr>
        <w:rFonts w:ascii="Arial" w:hAnsi="Arial" w:cs="Arial"/>
        <w:i/>
        <w:sz w:val="24"/>
        <w:szCs w:val="24"/>
      </w:rPr>
      <w:t>POLZUNOVSK</w:t>
    </w:r>
    <w:r w:rsidRPr="00815007">
      <w:rPr>
        <w:rFonts w:ascii="Arial" w:hAnsi="Arial" w:cs="Arial"/>
        <w:i/>
        <w:sz w:val="24"/>
        <w:szCs w:val="24"/>
        <w:lang w:val="en-US"/>
      </w:rPr>
      <w:t>I</w:t>
    </w:r>
    <w:r w:rsidR="0032734D">
      <w:rPr>
        <w:rFonts w:ascii="Arial" w:hAnsi="Arial" w:cs="Arial"/>
        <w:i/>
        <w:sz w:val="24"/>
        <w:szCs w:val="24"/>
      </w:rPr>
      <w:t>Y VESTNIK № 3</w:t>
    </w:r>
    <w:r w:rsidRPr="00815007">
      <w:rPr>
        <w:rFonts w:ascii="Arial" w:hAnsi="Arial" w:cs="Arial"/>
        <w:i/>
        <w:sz w:val="24"/>
        <w:szCs w:val="24"/>
      </w:rPr>
      <w:t xml:space="preserve"> 2022</w:t>
    </w:r>
    <w:r w:rsidRPr="00815007">
      <w:rPr>
        <w:rFonts w:ascii="Arial" w:hAnsi="Arial" w:cs="Arial"/>
        <w:i/>
        <w:sz w:val="24"/>
        <w:szCs w:val="24"/>
      </w:rPr>
      <w:tab/>
    </w:r>
    <w:r w:rsidRPr="00815007">
      <w:rPr>
        <w:rFonts w:ascii="Arial" w:hAnsi="Arial" w:cs="Arial"/>
        <w:i/>
        <w:sz w:val="24"/>
        <w:szCs w:val="24"/>
      </w:rPr>
      <w:ptab w:relativeTo="margin" w:alignment="right" w:leader="none"/>
    </w:r>
    <w:r w:rsidRPr="00815007">
      <w:rPr>
        <w:rFonts w:ascii="Arial" w:hAnsi="Arial" w:cs="Arial"/>
        <w:i/>
        <w:sz w:val="24"/>
        <w:szCs w:val="24"/>
      </w:rPr>
      <w:t xml:space="preserve"> </w:t>
    </w:r>
    <w:r w:rsidRPr="00815007">
      <w:rPr>
        <w:rFonts w:ascii="Arial" w:hAnsi="Arial" w:cs="Arial"/>
        <w:i/>
        <w:sz w:val="24"/>
        <w:szCs w:val="24"/>
      </w:rPr>
      <w:fldChar w:fldCharType="begin"/>
    </w:r>
    <w:r w:rsidRPr="00815007">
      <w:rPr>
        <w:rFonts w:ascii="Arial" w:hAnsi="Arial" w:cs="Arial"/>
        <w:i/>
        <w:sz w:val="24"/>
        <w:szCs w:val="24"/>
      </w:rPr>
      <w:instrText>PAGE   \* MERGEFORMAT</w:instrText>
    </w:r>
    <w:r w:rsidRPr="00815007">
      <w:rPr>
        <w:rFonts w:ascii="Arial" w:hAnsi="Arial" w:cs="Arial"/>
        <w:i/>
        <w:sz w:val="24"/>
        <w:szCs w:val="24"/>
      </w:rPr>
      <w:fldChar w:fldCharType="separate"/>
    </w:r>
    <w:r w:rsidR="00F43A31">
      <w:rPr>
        <w:rFonts w:ascii="Arial" w:hAnsi="Arial" w:cs="Arial"/>
        <w:i/>
        <w:noProof/>
        <w:sz w:val="24"/>
        <w:szCs w:val="24"/>
      </w:rPr>
      <w:t>13</w:t>
    </w:r>
    <w:r w:rsidRPr="00815007">
      <w:rPr>
        <w:rFonts w:ascii="Arial" w:hAnsi="Arial" w:cs="Arial"/>
        <w:i/>
        <w:sz w:val="24"/>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6" w:rsidRDefault="000B5BA6" w:rsidP="005277ED">
    <w:pPr>
      <w:pStyle w:val="a7"/>
      <w:widowControl w:val="0"/>
      <w:jc w:val="right"/>
    </w:pPr>
    <w:r>
      <w:rPr>
        <w:rFonts w:ascii="Arial" w:hAnsi="Arial" w:cs="Arial"/>
        <w:i/>
      </w:rPr>
      <w:t>ПОЛЗУНОВСКИЙ ВЕСТНИК №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5A3" w:rsidRDefault="009C45A3" w:rsidP="009A09DB">
      <w:pPr>
        <w:spacing w:after="0" w:line="240" w:lineRule="auto"/>
      </w:pPr>
      <w:r>
        <w:separator/>
      </w:r>
    </w:p>
  </w:footnote>
  <w:footnote w:type="continuationSeparator" w:id="0">
    <w:p w:rsidR="009C45A3" w:rsidRDefault="009C45A3" w:rsidP="009A0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6" w:rsidRPr="00E91E8F" w:rsidRDefault="0081449A" w:rsidP="00E91E8F">
    <w:pPr>
      <w:pStyle w:val="a5"/>
      <w:jc w:val="center"/>
      <w:rPr>
        <w:rFonts w:ascii="Arial" w:hAnsi="Arial" w:cs="Arial"/>
        <w:caps/>
        <w:sz w:val="20"/>
        <w:szCs w:val="20"/>
      </w:rPr>
    </w:pPr>
    <w:r>
      <w:rPr>
        <w:rFonts w:ascii="Arial" w:hAnsi="Arial" w:cs="Arial"/>
        <w:caps/>
        <w:sz w:val="20"/>
        <w:szCs w:val="20"/>
      </w:rPr>
      <w:t xml:space="preserve">А. В. Акинфеева, </w:t>
    </w:r>
    <w:r>
      <w:rPr>
        <w:rFonts w:ascii="Arial" w:hAnsi="Arial" w:cs="Arial"/>
        <w:caps/>
        <w:sz w:val="20"/>
      </w:rPr>
      <w:t>Е. Ю. Егорова, С. Н. Цыганок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6" w:rsidRPr="00E708F2" w:rsidRDefault="000B5BA6" w:rsidP="00B23B30">
    <w:pPr>
      <w:pStyle w:val="a5"/>
      <w:jc w:val="center"/>
      <w:rPr>
        <w:rFonts w:ascii="Arial" w:hAnsi="Arial" w:cs="Arial"/>
        <w:caps/>
        <w:sz w:val="20"/>
        <w:szCs w:val="20"/>
      </w:rPr>
    </w:pPr>
    <w:r w:rsidRPr="00E708F2">
      <w:rPr>
        <w:rFonts w:ascii="Arial" w:hAnsi="Arial" w:cs="Arial"/>
        <w:caps/>
        <w:sz w:val="20"/>
        <w:szCs w:val="20"/>
      </w:rPr>
      <w:t>А.</w:t>
    </w:r>
    <w:r>
      <w:rPr>
        <w:rFonts w:ascii="Arial" w:hAnsi="Arial" w:cs="Arial"/>
        <w:caps/>
        <w:sz w:val="20"/>
        <w:szCs w:val="20"/>
      </w:rPr>
      <w:t xml:space="preserve"> </w:t>
    </w:r>
    <w:r w:rsidRPr="00E708F2">
      <w:rPr>
        <w:rFonts w:ascii="Arial" w:hAnsi="Arial" w:cs="Arial"/>
        <w:caps/>
        <w:sz w:val="20"/>
        <w:szCs w:val="20"/>
      </w:rPr>
      <w:t>В</w:t>
    </w:r>
    <w:r>
      <w:rPr>
        <w:rFonts w:ascii="Arial" w:hAnsi="Arial" w:cs="Arial"/>
        <w:caps/>
        <w:sz w:val="20"/>
        <w:szCs w:val="20"/>
      </w:rPr>
      <w:t>.</w:t>
    </w:r>
    <w:r w:rsidRPr="00E708F2">
      <w:rPr>
        <w:rFonts w:ascii="Arial" w:hAnsi="Arial" w:cs="Arial"/>
        <w:caps/>
        <w:sz w:val="20"/>
        <w:szCs w:val="20"/>
      </w:rPr>
      <w:t xml:space="preserve"> </w:t>
    </w:r>
    <w:proofErr w:type="gramStart"/>
    <w:r w:rsidRPr="00E708F2">
      <w:rPr>
        <w:rFonts w:ascii="Arial" w:hAnsi="Arial" w:cs="Arial"/>
        <w:caps/>
        <w:sz w:val="20"/>
        <w:szCs w:val="20"/>
      </w:rPr>
      <w:t>Акинфеева.,</w:t>
    </w:r>
    <w:proofErr w:type="gramEnd"/>
    <w:r w:rsidRPr="00E708F2">
      <w:rPr>
        <w:rFonts w:ascii="Arial" w:hAnsi="Arial" w:cs="Arial"/>
        <w:caps/>
        <w:sz w:val="20"/>
        <w:szCs w:val="20"/>
      </w:rPr>
      <w:t xml:space="preserve"> </w:t>
    </w:r>
    <w:r w:rsidRPr="00E708F2">
      <w:rPr>
        <w:rFonts w:ascii="Arial" w:hAnsi="Arial" w:cs="Arial"/>
        <w:caps/>
        <w:sz w:val="20"/>
      </w:rPr>
      <w:t>Е.</w:t>
    </w:r>
    <w:r>
      <w:rPr>
        <w:rFonts w:ascii="Arial" w:hAnsi="Arial" w:cs="Arial"/>
        <w:caps/>
        <w:sz w:val="20"/>
      </w:rPr>
      <w:t xml:space="preserve"> </w:t>
    </w:r>
    <w:r w:rsidRPr="00E708F2">
      <w:rPr>
        <w:rFonts w:ascii="Arial" w:hAnsi="Arial" w:cs="Arial"/>
        <w:caps/>
        <w:sz w:val="20"/>
      </w:rPr>
      <w:t>Ю. Егорова, С.</w:t>
    </w:r>
    <w:r>
      <w:rPr>
        <w:rFonts w:ascii="Arial" w:hAnsi="Arial" w:cs="Arial"/>
        <w:caps/>
        <w:sz w:val="20"/>
      </w:rPr>
      <w:t xml:space="preserve"> </w:t>
    </w:r>
    <w:r w:rsidRPr="00E708F2">
      <w:rPr>
        <w:rFonts w:ascii="Arial" w:hAnsi="Arial" w:cs="Arial"/>
        <w:caps/>
        <w:sz w:val="20"/>
      </w:rPr>
      <w:t>Н</w:t>
    </w:r>
    <w:r>
      <w:rPr>
        <w:rFonts w:ascii="Arial" w:hAnsi="Arial" w:cs="Arial"/>
        <w:caps/>
        <w:sz w:val="20"/>
      </w:rPr>
      <w:t>.</w:t>
    </w:r>
    <w:r w:rsidRPr="00E708F2">
      <w:rPr>
        <w:rFonts w:ascii="Arial" w:hAnsi="Arial" w:cs="Arial"/>
        <w:caps/>
        <w:sz w:val="20"/>
      </w:rPr>
      <w:t xml:space="preserve"> Цыганок</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818" w:rsidRDefault="00EB4818" w:rsidP="00EB4818">
    <w:pPr>
      <w:widowControl w:val="0"/>
      <w:spacing w:after="0" w:line="240" w:lineRule="auto"/>
      <w:jc w:val="both"/>
      <w:rPr>
        <w:rFonts w:ascii="Arial" w:hAnsi="Arial" w:cs="Arial"/>
        <w:bCs/>
        <w:i/>
        <w:sz w:val="20"/>
        <w:szCs w:val="28"/>
      </w:rPr>
    </w:pPr>
    <w:proofErr w:type="spellStart"/>
    <w:r>
      <w:rPr>
        <w:rFonts w:ascii="Arial" w:hAnsi="Arial" w:cs="Arial"/>
        <w:bCs/>
        <w:i/>
        <w:sz w:val="20"/>
        <w:szCs w:val="28"/>
      </w:rPr>
      <w:t>Ползуновский</w:t>
    </w:r>
    <w:proofErr w:type="spellEnd"/>
    <w:r>
      <w:rPr>
        <w:rFonts w:ascii="Arial" w:hAnsi="Arial" w:cs="Arial"/>
        <w:bCs/>
        <w:i/>
        <w:sz w:val="20"/>
        <w:szCs w:val="28"/>
      </w:rPr>
      <w:t xml:space="preserve"> вестник. 2022. № 3. С. 7‒1</w:t>
    </w:r>
    <w:r w:rsidR="00815007">
      <w:rPr>
        <w:rFonts w:ascii="Arial" w:hAnsi="Arial" w:cs="Arial"/>
        <w:bCs/>
        <w:i/>
        <w:sz w:val="20"/>
        <w:szCs w:val="28"/>
      </w:rPr>
      <w:t>3</w:t>
    </w:r>
    <w:r>
      <w:rPr>
        <w:rFonts w:ascii="Arial" w:hAnsi="Arial" w:cs="Arial"/>
        <w:bCs/>
        <w:i/>
        <w:sz w:val="20"/>
        <w:szCs w:val="28"/>
      </w:rPr>
      <w:t>.</w:t>
    </w:r>
    <w:r>
      <w:rPr>
        <w:rFonts w:ascii="Arial" w:hAnsi="Arial" w:cs="Arial"/>
        <w:bCs/>
        <w:i/>
        <w:sz w:val="20"/>
        <w:szCs w:val="28"/>
      </w:rPr>
      <w:tab/>
    </w:r>
    <w:r>
      <w:rPr>
        <w:rFonts w:ascii="Arial" w:hAnsi="Arial" w:cs="Arial"/>
        <w:bCs/>
        <w:i/>
        <w:sz w:val="20"/>
        <w:szCs w:val="28"/>
      </w:rPr>
      <w:tab/>
    </w:r>
    <w:r>
      <w:rPr>
        <w:rFonts w:ascii="Arial" w:hAnsi="Arial" w:cs="Arial"/>
        <w:bCs/>
        <w:i/>
        <w:sz w:val="20"/>
        <w:szCs w:val="28"/>
      </w:rPr>
      <w:tab/>
    </w:r>
    <w:r>
      <w:rPr>
        <w:rFonts w:ascii="Arial" w:hAnsi="Arial" w:cs="Arial"/>
        <w:bCs/>
        <w:i/>
        <w:sz w:val="20"/>
        <w:szCs w:val="28"/>
      </w:rPr>
      <w:tab/>
    </w:r>
    <w:r>
      <w:rPr>
        <w:rFonts w:ascii="Arial" w:hAnsi="Arial" w:cs="Arial"/>
        <w:bCs/>
        <w:i/>
        <w:sz w:val="20"/>
        <w:szCs w:val="28"/>
      </w:rPr>
      <w:tab/>
    </w:r>
    <w:r>
      <w:rPr>
        <w:rFonts w:ascii="Arial" w:hAnsi="Arial" w:cs="Arial"/>
        <w:bCs/>
        <w:i/>
        <w:sz w:val="20"/>
        <w:szCs w:val="28"/>
      </w:rPr>
      <w:tab/>
    </w:r>
    <w:r>
      <w:rPr>
        <w:noProof/>
      </w:rPr>
      <w:drawing>
        <wp:inline distT="0" distB="0" distL="0" distR="0">
          <wp:extent cx="552450" cy="190500"/>
          <wp:effectExtent l="0" t="0" r="0" b="0"/>
          <wp:docPr id="5" name="Рисунок 5" descr="Лицензия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ицензия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p w:rsidR="00EB4818" w:rsidRDefault="00EB4818" w:rsidP="00EB4818">
    <w:pPr>
      <w:widowControl w:val="0"/>
      <w:spacing w:after="0" w:line="240" w:lineRule="auto"/>
      <w:jc w:val="both"/>
      <w:rPr>
        <w:rFonts w:ascii="Arial" w:hAnsi="Arial" w:cs="Arial"/>
        <w:bCs/>
        <w:i/>
        <w:sz w:val="20"/>
        <w:szCs w:val="28"/>
      </w:rPr>
    </w:pPr>
    <w:proofErr w:type="spellStart"/>
    <w:r>
      <w:rPr>
        <w:rFonts w:ascii="Arial" w:hAnsi="Arial" w:cs="Arial"/>
        <w:bCs/>
        <w:i/>
        <w:sz w:val="20"/>
        <w:szCs w:val="28"/>
        <w:lang w:val="en-US"/>
      </w:rPr>
      <w:t>Polzunovskiy</w:t>
    </w:r>
    <w:proofErr w:type="spellEnd"/>
    <w:r w:rsidRPr="00554FF7">
      <w:rPr>
        <w:rFonts w:ascii="Arial" w:hAnsi="Arial" w:cs="Arial"/>
        <w:bCs/>
        <w:i/>
        <w:sz w:val="20"/>
        <w:szCs w:val="28"/>
      </w:rPr>
      <w:t xml:space="preserve"> </w:t>
    </w:r>
    <w:r>
      <w:rPr>
        <w:rFonts w:ascii="Arial" w:hAnsi="Arial" w:cs="Arial"/>
        <w:bCs/>
        <w:i/>
        <w:sz w:val="20"/>
        <w:szCs w:val="28"/>
        <w:lang w:val="en-US"/>
      </w:rPr>
      <w:t>v</w:t>
    </w:r>
    <w:r>
      <w:rPr>
        <w:rFonts w:ascii="Arial" w:hAnsi="Arial" w:cs="Arial"/>
        <w:bCs/>
        <w:i/>
        <w:sz w:val="20"/>
        <w:szCs w:val="28"/>
      </w:rPr>
      <w:t>е</w:t>
    </w:r>
    <w:proofErr w:type="spellStart"/>
    <w:r>
      <w:rPr>
        <w:rFonts w:ascii="Arial" w:hAnsi="Arial" w:cs="Arial"/>
        <w:bCs/>
        <w:i/>
        <w:sz w:val="20"/>
        <w:szCs w:val="28"/>
        <w:lang w:val="en-US"/>
      </w:rPr>
      <w:t>stnik</w:t>
    </w:r>
    <w:proofErr w:type="spellEnd"/>
    <w:r>
      <w:rPr>
        <w:rFonts w:ascii="Arial" w:hAnsi="Arial" w:cs="Arial"/>
        <w:bCs/>
        <w:i/>
        <w:sz w:val="20"/>
        <w:szCs w:val="28"/>
      </w:rPr>
      <w:t>. 2022;3: 7‒1</w:t>
    </w:r>
    <w:r w:rsidR="00815007">
      <w:rPr>
        <w:rFonts w:ascii="Arial" w:hAnsi="Arial" w:cs="Arial"/>
        <w:bCs/>
        <w:i/>
        <w:sz w:val="20"/>
        <w:szCs w:val="28"/>
      </w:rPr>
      <w:t>3</w:t>
    </w:r>
    <w:r>
      <w:rPr>
        <w:rFonts w:ascii="Arial" w:hAnsi="Arial" w:cs="Arial"/>
        <w:bCs/>
        <w:i/>
        <w:sz w:val="20"/>
        <w:szCs w:val="28"/>
      </w:rPr>
      <w:t>.</w:t>
    </w:r>
  </w:p>
  <w:p w:rsidR="00EB4818" w:rsidRPr="00815007" w:rsidRDefault="00EB4818" w:rsidP="00EB4818">
    <w:pPr>
      <w:widowControl w:val="0"/>
      <w:jc w:val="center"/>
      <w:rPr>
        <w:rFonts w:ascii="Arial" w:hAnsi="Arial" w:cs="Arial"/>
        <w:b/>
        <w:bCs/>
        <w:sz w:val="8"/>
        <w:szCs w:val="28"/>
      </w:rPr>
    </w:pPr>
  </w:p>
  <w:p w:rsidR="000B5BA6" w:rsidRPr="00EB4818" w:rsidRDefault="00EB4818" w:rsidP="00EB4818">
    <w:pPr>
      <w:widowControl w:val="0"/>
      <w:jc w:val="center"/>
      <w:rPr>
        <w:rFonts w:ascii="Arial" w:hAnsi="Arial" w:cs="Arial"/>
        <w:b/>
        <w:bCs/>
        <w:sz w:val="28"/>
        <w:szCs w:val="28"/>
      </w:rPr>
    </w:pPr>
    <w:r>
      <w:rPr>
        <w:rFonts w:ascii="Arial" w:hAnsi="Arial" w:cs="Arial"/>
        <w:b/>
        <w:bCs/>
        <w:sz w:val="28"/>
        <w:szCs w:val="28"/>
      </w:rPr>
      <w:t>РАЗДЕЛ 1. ТЕХНОЛОГИЯ ПРОДУКТОВ ПИТАНИЯ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9A" w:rsidRDefault="0081449A" w:rsidP="0081449A">
    <w:pPr>
      <w:pStyle w:val="a5"/>
      <w:jc w:val="center"/>
      <w:rPr>
        <w:rFonts w:ascii="Arial" w:hAnsi="Arial" w:cs="Arial"/>
        <w:caps/>
        <w:sz w:val="20"/>
        <w:szCs w:val="20"/>
      </w:rPr>
    </w:pPr>
    <w:r>
      <w:rPr>
        <w:rFonts w:ascii="Arial" w:hAnsi="Arial" w:cs="Arial"/>
        <w:caps/>
        <w:sz w:val="20"/>
        <w:szCs w:val="20"/>
      </w:rPr>
      <w:t xml:space="preserve">А. В. Акинфеева, </w:t>
    </w:r>
    <w:r>
      <w:rPr>
        <w:rFonts w:ascii="Arial" w:hAnsi="Arial" w:cs="Arial"/>
        <w:caps/>
        <w:sz w:val="20"/>
      </w:rPr>
      <w:t>Е. Ю. Егорова, С. Н. Цыганок</w:t>
    </w:r>
  </w:p>
  <w:p w:rsidR="000B5BA6" w:rsidRPr="0081449A" w:rsidRDefault="000B5BA6" w:rsidP="0081449A">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9A" w:rsidRDefault="0081449A" w:rsidP="0081449A">
    <w:pPr>
      <w:tabs>
        <w:tab w:val="center" w:pos="4677"/>
        <w:tab w:val="right" w:pos="9355"/>
      </w:tabs>
      <w:spacing w:after="0" w:line="240" w:lineRule="auto"/>
      <w:jc w:val="center"/>
      <w:rPr>
        <w:caps/>
        <w:szCs w:val="20"/>
      </w:rPr>
    </w:pPr>
    <w:r>
      <w:rPr>
        <w:rFonts w:ascii="Arial" w:hAnsi="Arial" w:cs="Arial"/>
        <w:bCs/>
        <w:caps/>
        <w:color w:val="2C2D2E"/>
        <w:sz w:val="20"/>
        <w:szCs w:val="20"/>
        <w:shd w:val="clear" w:color="auto" w:fill="FFFFFF"/>
      </w:rPr>
      <w:t xml:space="preserve">Обоснование технологических параметров получения белковых эмульсий </w:t>
    </w:r>
    <w:r>
      <w:rPr>
        <w:rFonts w:ascii="Arial" w:hAnsi="Arial" w:cs="Arial"/>
        <w:bCs/>
        <w:caps/>
        <w:color w:val="2C2D2E"/>
        <w:sz w:val="20"/>
        <w:szCs w:val="20"/>
        <w:shd w:val="clear" w:color="auto" w:fill="FFFFFF"/>
      </w:rPr>
      <w:br/>
      <w:t>из ядра семян подсолнечника</w:t>
    </w:r>
  </w:p>
  <w:p w:rsidR="000B5BA6" w:rsidRPr="0081449A" w:rsidRDefault="000B5BA6" w:rsidP="0081449A">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6" w:rsidRPr="0079565D" w:rsidRDefault="000B5BA6" w:rsidP="0079565D">
    <w:pPr>
      <w:pStyle w:val="a5"/>
      <w:jc w:val="center"/>
      <w:rPr>
        <w:rFonts w:ascii="Arial" w:hAnsi="Arial" w:cs="Arial"/>
        <w:caps/>
        <w:sz w:val="20"/>
        <w:szCs w:val="20"/>
      </w:rPr>
    </w:pPr>
    <w:r w:rsidRPr="00E708F2">
      <w:rPr>
        <w:rFonts w:ascii="Arial" w:hAnsi="Arial" w:cs="Arial"/>
        <w:caps/>
        <w:sz w:val="20"/>
        <w:szCs w:val="20"/>
      </w:rPr>
      <w:t>А.</w:t>
    </w:r>
    <w:r>
      <w:rPr>
        <w:rFonts w:ascii="Arial" w:hAnsi="Arial" w:cs="Arial"/>
        <w:caps/>
        <w:sz w:val="20"/>
        <w:szCs w:val="20"/>
      </w:rPr>
      <w:t xml:space="preserve"> </w:t>
    </w:r>
    <w:r w:rsidRPr="00E708F2">
      <w:rPr>
        <w:rFonts w:ascii="Arial" w:hAnsi="Arial" w:cs="Arial"/>
        <w:caps/>
        <w:sz w:val="20"/>
        <w:szCs w:val="20"/>
      </w:rPr>
      <w:t>В</w:t>
    </w:r>
    <w:r>
      <w:rPr>
        <w:rFonts w:ascii="Arial" w:hAnsi="Arial" w:cs="Arial"/>
        <w:caps/>
        <w:sz w:val="20"/>
        <w:szCs w:val="20"/>
      </w:rPr>
      <w:t>.</w:t>
    </w:r>
    <w:r w:rsidRPr="00E708F2">
      <w:rPr>
        <w:rFonts w:ascii="Arial" w:hAnsi="Arial" w:cs="Arial"/>
        <w:caps/>
        <w:sz w:val="20"/>
        <w:szCs w:val="20"/>
      </w:rPr>
      <w:t xml:space="preserve"> </w:t>
    </w:r>
    <w:proofErr w:type="gramStart"/>
    <w:r w:rsidRPr="00E708F2">
      <w:rPr>
        <w:rFonts w:ascii="Arial" w:hAnsi="Arial" w:cs="Arial"/>
        <w:caps/>
        <w:sz w:val="20"/>
        <w:szCs w:val="20"/>
      </w:rPr>
      <w:t>Акинфеева.,</w:t>
    </w:r>
    <w:proofErr w:type="gramEnd"/>
    <w:r w:rsidRPr="00E708F2">
      <w:rPr>
        <w:rFonts w:ascii="Arial" w:hAnsi="Arial" w:cs="Arial"/>
        <w:caps/>
        <w:sz w:val="20"/>
        <w:szCs w:val="20"/>
      </w:rPr>
      <w:t xml:space="preserve"> </w:t>
    </w:r>
    <w:r w:rsidRPr="00E708F2">
      <w:rPr>
        <w:rFonts w:ascii="Arial" w:hAnsi="Arial" w:cs="Arial"/>
        <w:caps/>
        <w:sz w:val="20"/>
      </w:rPr>
      <w:t>Е.</w:t>
    </w:r>
    <w:r>
      <w:rPr>
        <w:rFonts w:ascii="Arial" w:hAnsi="Arial" w:cs="Arial"/>
        <w:caps/>
        <w:sz w:val="20"/>
      </w:rPr>
      <w:t xml:space="preserve"> </w:t>
    </w:r>
    <w:r w:rsidRPr="00E708F2">
      <w:rPr>
        <w:rFonts w:ascii="Arial" w:hAnsi="Arial" w:cs="Arial"/>
        <w:caps/>
        <w:sz w:val="20"/>
      </w:rPr>
      <w:t>Ю. Егорова, С.</w:t>
    </w:r>
    <w:r>
      <w:rPr>
        <w:rFonts w:ascii="Arial" w:hAnsi="Arial" w:cs="Arial"/>
        <w:caps/>
        <w:sz w:val="20"/>
      </w:rPr>
      <w:t xml:space="preserve"> </w:t>
    </w:r>
    <w:r w:rsidRPr="00E708F2">
      <w:rPr>
        <w:rFonts w:ascii="Arial" w:hAnsi="Arial" w:cs="Arial"/>
        <w:caps/>
        <w:sz w:val="20"/>
      </w:rPr>
      <w:t>Н</w:t>
    </w:r>
    <w:r>
      <w:rPr>
        <w:rFonts w:ascii="Arial" w:hAnsi="Arial" w:cs="Arial"/>
        <w:caps/>
        <w:sz w:val="20"/>
      </w:rPr>
      <w:t>.</w:t>
    </w:r>
    <w:r w:rsidRPr="00E708F2">
      <w:rPr>
        <w:rFonts w:ascii="Arial" w:hAnsi="Arial" w:cs="Arial"/>
        <w:caps/>
        <w:sz w:val="20"/>
      </w:rPr>
      <w:t xml:space="preserve"> Цыганок</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9A" w:rsidRDefault="0081449A" w:rsidP="0081449A">
    <w:pPr>
      <w:pStyle w:val="a5"/>
      <w:jc w:val="center"/>
      <w:rPr>
        <w:rFonts w:ascii="Arial" w:hAnsi="Arial" w:cs="Arial"/>
        <w:caps/>
        <w:sz w:val="20"/>
        <w:szCs w:val="20"/>
      </w:rPr>
    </w:pPr>
    <w:r w:rsidRPr="0081449A">
      <w:rPr>
        <w:rFonts w:ascii="Arial" w:hAnsi="Arial" w:cs="Arial"/>
        <w:caps/>
        <w:sz w:val="20"/>
        <w:szCs w:val="20"/>
      </w:rPr>
      <w:t xml:space="preserve"> </w:t>
    </w:r>
    <w:r>
      <w:rPr>
        <w:rFonts w:ascii="Arial" w:hAnsi="Arial" w:cs="Arial"/>
        <w:caps/>
        <w:sz w:val="20"/>
        <w:szCs w:val="20"/>
      </w:rPr>
      <w:t xml:space="preserve">А. В. Акинфеева, </w:t>
    </w:r>
    <w:r>
      <w:rPr>
        <w:rFonts w:ascii="Arial" w:hAnsi="Arial" w:cs="Arial"/>
        <w:caps/>
        <w:sz w:val="20"/>
      </w:rPr>
      <w:t>Е. Ю. Егорова, С. Н. Цыганок</w:t>
    </w:r>
  </w:p>
  <w:p w:rsidR="000B5BA6" w:rsidRPr="00F77210" w:rsidRDefault="000B5BA6" w:rsidP="0022409A">
    <w:pPr>
      <w:pStyle w:val="a5"/>
      <w:rPr>
        <w:caps/>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6" w:rsidRPr="0022409A" w:rsidRDefault="0081449A" w:rsidP="0022409A">
    <w:pPr>
      <w:tabs>
        <w:tab w:val="center" w:pos="4677"/>
        <w:tab w:val="right" w:pos="9355"/>
      </w:tabs>
      <w:spacing w:after="0" w:line="240" w:lineRule="auto"/>
      <w:jc w:val="center"/>
      <w:rPr>
        <w:caps/>
        <w:szCs w:val="20"/>
      </w:rPr>
    </w:pPr>
    <w:r>
      <w:rPr>
        <w:rFonts w:ascii="Arial" w:hAnsi="Arial" w:cs="Arial"/>
        <w:bCs/>
        <w:caps/>
        <w:color w:val="2C2D2E"/>
        <w:sz w:val="20"/>
        <w:szCs w:val="20"/>
        <w:shd w:val="clear" w:color="auto" w:fill="FFFFFF"/>
      </w:rPr>
      <w:t xml:space="preserve">Обоснование технологических параметров получения белковых эмульсий </w:t>
    </w:r>
    <w:r>
      <w:rPr>
        <w:rFonts w:ascii="Arial" w:hAnsi="Arial" w:cs="Arial"/>
        <w:bCs/>
        <w:caps/>
        <w:color w:val="2C2D2E"/>
        <w:sz w:val="20"/>
        <w:szCs w:val="20"/>
        <w:shd w:val="clear" w:color="auto" w:fill="FFFFFF"/>
      </w:rPr>
      <w:br/>
      <w:t>из ядра семян подсолнечника</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6" w:rsidRPr="0079565D" w:rsidRDefault="000B5BA6" w:rsidP="0079565D">
    <w:pPr>
      <w:pStyle w:val="a5"/>
      <w:jc w:val="center"/>
      <w:rPr>
        <w:rFonts w:ascii="Arial" w:hAnsi="Arial" w:cs="Arial"/>
        <w:caps/>
        <w:sz w:val="20"/>
        <w:szCs w:val="20"/>
      </w:rPr>
    </w:pPr>
    <w:r w:rsidRPr="00E708F2">
      <w:rPr>
        <w:rFonts w:ascii="Arial" w:hAnsi="Arial" w:cs="Arial"/>
        <w:caps/>
        <w:sz w:val="20"/>
        <w:szCs w:val="20"/>
      </w:rPr>
      <w:t>А.</w:t>
    </w:r>
    <w:r>
      <w:rPr>
        <w:rFonts w:ascii="Arial" w:hAnsi="Arial" w:cs="Arial"/>
        <w:caps/>
        <w:sz w:val="20"/>
        <w:szCs w:val="20"/>
      </w:rPr>
      <w:t xml:space="preserve"> </w:t>
    </w:r>
    <w:r w:rsidRPr="00E708F2">
      <w:rPr>
        <w:rFonts w:ascii="Arial" w:hAnsi="Arial" w:cs="Arial"/>
        <w:caps/>
        <w:sz w:val="20"/>
        <w:szCs w:val="20"/>
      </w:rPr>
      <w:t>В</w:t>
    </w:r>
    <w:r>
      <w:rPr>
        <w:rFonts w:ascii="Arial" w:hAnsi="Arial" w:cs="Arial"/>
        <w:caps/>
        <w:sz w:val="20"/>
        <w:szCs w:val="20"/>
      </w:rPr>
      <w:t>.</w:t>
    </w:r>
    <w:r w:rsidRPr="00E708F2">
      <w:rPr>
        <w:rFonts w:ascii="Arial" w:hAnsi="Arial" w:cs="Arial"/>
        <w:caps/>
        <w:sz w:val="20"/>
        <w:szCs w:val="20"/>
      </w:rPr>
      <w:t xml:space="preserve"> </w:t>
    </w:r>
    <w:proofErr w:type="gramStart"/>
    <w:r w:rsidRPr="00E708F2">
      <w:rPr>
        <w:rFonts w:ascii="Arial" w:hAnsi="Arial" w:cs="Arial"/>
        <w:caps/>
        <w:sz w:val="20"/>
        <w:szCs w:val="20"/>
      </w:rPr>
      <w:t>Акинфеева.,</w:t>
    </w:r>
    <w:proofErr w:type="gramEnd"/>
    <w:r w:rsidRPr="00E708F2">
      <w:rPr>
        <w:rFonts w:ascii="Arial" w:hAnsi="Arial" w:cs="Arial"/>
        <w:caps/>
        <w:sz w:val="20"/>
        <w:szCs w:val="20"/>
      </w:rPr>
      <w:t xml:space="preserve"> </w:t>
    </w:r>
    <w:r w:rsidRPr="00E708F2">
      <w:rPr>
        <w:rFonts w:ascii="Arial" w:hAnsi="Arial" w:cs="Arial"/>
        <w:caps/>
        <w:sz w:val="20"/>
      </w:rPr>
      <w:t>Е.</w:t>
    </w:r>
    <w:r>
      <w:rPr>
        <w:rFonts w:ascii="Arial" w:hAnsi="Arial" w:cs="Arial"/>
        <w:caps/>
        <w:sz w:val="20"/>
      </w:rPr>
      <w:t xml:space="preserve"> </w:t>
    </w:r>
    <w:r w:rsidRPr="00E708F2">
      <w:rPr>
        <w:rFonts w:ascii="Arial" w:hAnsi="Arial" w:cs="Arial"/>
        <w:caps/>
        <w:sz w:val="20"/>
      </w:rPr>
      <w:t>Ю. Егорова, С.</w:t>
    </w:r>
    <w:r>
      <w:rPr>
        <w:rFonts w:ascii="Arial" w:hAnsi="Arial" w:cs="Arial"/>
        <w:caps/>
        <w:sz w:val="20"/>
      </w:rPr>
      <w:t xml:space="preserve"> </w:t>
    </w:r>
    <w:r w:rsidRPr="00E708F2">
      <w:rPr>
        <w:rFonts w:ascii="Arial" w:hAnsi="Arial" w:cs="Arial"/>
        <w:caps/>
        <w:sz w:val="20"/>
      </w:rPr>
      <w:t>Н</w:t>
    </w:r>
    <w:r>
      <w:rPr>
        <w:rFonts w:ascii="Arial" w:hAnsi="Arial" w:cs="Arial"/>
        <w:caps/>
        <w:sz w:val="20"/>
      </w:rPr>
      <w:t>.</w:t>
    </w:r>
    <w:r w:rsidRPr="00E708F2">
      <w:rPr>
        <w:rFonts w:ascii="Arial" w:hAnsi="Arial" w:cs="Arial"/>
        <w:caps/>
        <w:sz w:val="20"/>
      </w:rPr>
      <w:t xml:space="preserve"> Цыганок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71EF8"/>
    <w:multiLevelType w:val="hybridMultilevel"/>
    <w:tmpl w:val="8F56811C"/>
    <w:lvl w:ilvl="0" w:tplc="105AA9B2">
      <w:start w:val="1"/>
      <w:numFmt w:val="decimal"/>
      <w:lvlText w:val="%1."/>
      <w:lvlJc w:val="left"/>
      <w:pPr>
        <w:ind w:left="1164" w:hanging="710"/>
      </w:pPr>
      <w:rPr>
        <w:rFonts w:cs="Times New Roman" w:hint="default"/>
      </w:rPr>
    </w:lvl>
    <w:lvl w:ilvl="1" w:tplc="04190019" w:tentative="1">
      <w:start w:val="1"/>
      <w:numFmt w:val="lowerLetter"/>
      <w:lvlText w:val="%2."/>
      <w:lvlJc w:val="left"/>
      <w:pPr>
        <w:ind w:left="1534" w:hanging="360"/>
      </w:pPr>
      <w:rPr>
        <w:rFonts w:cs="Times New Roman"/>
      </w:rPr>
    </w:lvl>
    <w:lvl w:ilvl="2" w:tplc="0419001B" w:tentative="1">
      <w:start w:val="1"/>
      <w:numFmt w:val="lowerRoman"/>
      <w:lvlText w:val="%3."/>
      <w:lvlJc w:val="right"/>
      <w:pPr>
        <w:ind w:left="2254" w:hanging="180"/>
      </w:pPr>
      <w:rPr>
        <w:rFonts w:cs="Times New Roman"/>
      </w:rPr>
    </w:lvl>
    <w:lvl w:ilvl="3" w:tplc="0419000F" w:tentative="1">
      <w:start w:val="1"/>
      <w:numFmt w:val="decimal"/>
      <w:lvlText w:val="%4."/>
      <w:lvlJc w:val="left"/>
      <w:pPr>
        <w:ind w:left="2974" w:hanging="360"/>
      </w:pPr>
      <w:rPr>
        <w:rFonts w:cs="Times New Roman"/>
      </w:rPr>
    </w:lvl>
    <w:lvl w:ilvl="4" w:tplc="04190019" w:tentative="1">
      <w:start w:val="1"/>
      <w:numFmt w:val="lowerLetter"/>
      <w:lvlText w:val="%5."/>
      <w:lvlJc w:val="left"/>
      <w:pPr>
        <w:ind w:left="3694" w:hanging="360"/>
      </w:pPr>
      <w:rPr>
        <w:rFonts w:cs="Times New Roman"/>
      </w:rPr>
    </w:lvl>
    <w:lvl w:ilvl="5" w:tplc="0419001B" w:tentative="1">
      <w:start w:val="1"/>
      <w:numFmt w:val="lowerRoman"/>
      <w:lvlText w:val="%6."/>
      <w:lvlJc w:val="right"/>
      <w:pPr>
        <w:ind w:left="4414" w:hanging="180"/>
      </w:pPr>
      <w:rPr>
        <w:rFonts w:cs="Times New Roman"/>
      </w:rPr>
    </w:lvl>
    <w:lvl w:ilvl="6" w:tplc="0419000F" w:tentative="1">
      <w:start w:val="1"/>
      <w:numFmt w:val="decimal"/>
      <w:lvlText w:val="%7."/>
      <w:lvlJc w:val="left"/>
      <w:pPr>
        <w:ind w:left="5134" w:hanging="360"/>
      </w:pPr>
      <w:rPr>
        <w:rFonts w:cs="Times New Roman"/>
      </w:rPr>
    </w:lvl>
    <w:lvl w:ilvl="7" w:tplc="04190019" w:tentative="1">
      <w:start w:val="1"/>
      <w:numFmt w:val="lowerLetter"/>
      <w:lvlText w:val="%8."/>
      <w:lvlJc w:val="left"/>
      <w:pPr>
        <w:ind w:left="5854" w:hanging="360"/>
      </w:pPr>
      <w:rPr>
        <w:rFonts w:cs="Times New Roman"/>
      </w:rPr>
    </w:lvl>
    <w:lvl w:ilvl="8" w:tplc="0419001B" w:tentative="1">
      <w:start w:val="1"/>
      <w:numFmt w:val="lowerRoman"/>
      <w:lvlText w:val="%9."/>
      <w:lvlJc w:val="right"/>
      <w:pPr>
        <w:ind w:left="6574" w:hanging="180"/>
      </w:pPr>
      <w:rPr>
        <w:rFonts w:cs="Times New Roman"/>
      </w:rPr>
    </w:lvl>
  </w:abstractNum>
  <w:abstractNum w:abstractNumId="1" w15:restartNumberingAfterBreak="0">
    <w:nsid w:val="365C19AF"/>
    <w:multiLevelType w:val="hybridMultilevel"/>
    <w:tmpl w:val="2642FBB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15:restartNumberingAfterBreak="0">
    <w:nsid w:val="4DDB11A2"/>
    <w:multiLevelType w:val="multilevel"/>
    <w:tmpl w:val="5116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873FA"/>
    <w:multiLevelType w:val="multilevel"/>
    <w:tmpl w:val="FE14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autoHyphenation/>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09DB"/>
    <w:rsid w:val="00002F7D"/>
    <w:rsid w:val="0001289F"/>
    <w:rsid w:val="00014E37"/>
    <w:rsid w:val="000172A3"/>
    <w:rsid w:val="00020601"/>
    <w:rsid w:val="00022CC2"/>
    <w:rsid w:val="00026C13"/>
    <w:rsid w:val="000335FE"/>
    <w:rsid w:val="000538C9"/>
    <w:rsid w:val="00057149"/>
    <w:rsid w:val="00060B52"/>
    <w:rsid w:val="000612C2"/>
    <w:rsid w:val="00065B9D"/>
    <w:rsid w:val="00070938"/>
    <w:rsid w:val="000710E4"/>
    <w:rsid w:val="00074789"/>
    <w:rsid w:val="00075696"/>
    <w:rsid w:val="00077F8B"/>
    <w:rsid w:val="000803EA"/>
    <w:rsid w:val="00084F32"/>
    <w:rsid w:val="000869AB"/>
    <w:rsid w:val="00087D98"/>
    <w:rsid w:val="00093D01"/>
    <w:rsid w:val="00094791"/>
    <w:rsid w:val="0009599B"/>
    <w:rsid w:val="000A0391"/>
    <w:rsid w:val="000A357B"/>
    <w:rsid w:val="000A3B3C"/>
    <w:rsid w:val="000A3E79"/>
    <w:rsid w:val="000A4827"/>
    <w:rsid w:val="000A577F"/>
    <w:rsid w:val="000A65B0"/>
    <w:rsid w:val="000A712A"/>
    <w:rsid w:val="000B5BA6"/>
    <w:rsid w:val="000C0C38"/>
    <w:rsid w:val="000C12D9"/>
    <w:rsid w:val="000C7093"/>
    <w:rsid w:val="000D08E5"/>
    <w:rsid w:val="000D3487"/>
    <w:rsid w:val="000F088B"/>
    <w:rsid w:val="000F4F75"/>
    <w:rsid w:val="000F5154"/>
    <w:rsid w:val="000F74B1"/>
    <w:rsid w:val="001036B5"/>
    <w:rsid w:val="00107E68"/>
    <w:rsid w:val="00110FFC"/>
    <w:rsid w:val="00111139"/>
    <w:rsid w:val="001123D3"/>
    <w:rsid w:val="00122B64"/>
    <w:rsid w:val="00126188"/>
    <w:rsid w:val="001308D7"/>
    <w:rsid w:val="00134EA0"/>
    <w:rsid w:val="001371B4"/>
    <w:rsid w:val="001465A0"/>
    <w:rsid w:val="00152510"/>
    <w:rsid w:val="00154AFA"/>
    <w:rsid w:val="00161CB5"/>
    <w:rsid w:val="00173448"/>
    <w:rsid w:val="00176D0E"/>
    <w:rsid w:val="00177CDA"/>
    <w:rsid w:val="001801C3"/>
    <w:rsid w:val="00181EC3"/>
    <w:rsid w:val="00183D53"/>
    <w:rsid w:val="00184E7D"/>
    <w:rsid w:val="001914C7"/>
    <w:rsid w:val="00192685"/>
    <w:rsid w:val="00197686"/>
    <w:rsid w:val="00197941"/>
    <w:rsid w:val="00197B54"/>
    <w:rsid w:val="001A18C8"/>
    <w:rsid w:val="001A2CC5"/>
    <w:rsid w:val="001A6CC6"/>
    <w:rsid w:val="001A766F"/>
    <w:rsid w:val="001B0D8B"/>
    <w:rsid w:val="001B218F"/>
    <w:rsid w:val="001B6271"/>
    <w:rsid w:val="001B7A6E"/>
    <w:rsid w:val="001C021E"/>
    <w:rsid w:val="001D0B7B"/>
    <w:rsid w:val="001D5C80"/>
    <w:rsid w:val="001E27FE"/>
    <w:rsid w:val="001E31DD"/>
    <w:rsid w:val="001E334E"/>
    <w:rsid w:val="001E7136"/>
    <w:rsid w:val="001E7A74"/>
    <w:rsid w:val="001F170F"/>
    <w:rsid w:val="001F2E74"/>
    <w:rsid w:val="001F4C29"/>
    <w:rsid w:val="001F7607"/>
    <w:rsid w:val="00201AE5"/>
    <w:rsid w:val="00201BB7"/>
    <w:rsid w:val="002036D6"/>
    <w:rsid w:val="002077BF"/>
    <w:rsid w:val="00217327"/>
    <w:rsid w:val="0022409A"/>
    <w:rsid w:val="00230B55"/>
    <w:rsid w:val="00233D11"/>
    <w:rsid w:val="00235A37"/>
    <w:rsid w:val="0024462D"/>
    <w:rsid w:val="00245799"/>
    <w:rsid w:val="00245F00"/>
    <w:rsid w:val="00251223"/>
    <w:rsid w:val="00253B1B"/>
    <w:rsid w:val="00262A01"/>
    <w:rsid w:val="00265F66"/>
    <w:rsid w:val="00267AF8"/>
    <w:rsid w:val="002722ED"/>
    <w:rsid w:val="00275AB6"/>
    <w:rsid w:val="00275E19"/>
    <w:rsid w:val="0027729A"/>
    <w:rsid w:val="002801F9"/>
    <w:rsid w:val="00282032"/>
    <w:rsid w:val="00284909"/>
    <w:rsid w:val="00290A14"/>
    <w:rsid w:val="0029458A"/>
    <w:rsid w:val="00296AFD"/>
    <w:rsid w:val="00297227"/>
    <w:rsid w:val="002A0EB9"/>
    <w:rsid w:val="002B3A1F"/>
    <w:rsid w:val="002B3D9C"/>
    <w:rsid w:val="002B55CE"/>
    <w:rsid w:val="002C4776"/>
    <w:rsid w:val="002D5C30"/>
    <w:rsid w:val="002D5E04"/>
    <w:rsid w:val="002D6442"/>
    <w:rsid w:val="002D68CB"/>
    <w:rsid w:val="002D697C"/>
    <w:rsid w:val="002D7840"/>
    <w:rsid w:val="002E3E4C"/>
    <w:rsid w:val="002E4BA6"/>
    <w:rsid w:val="002F3D34"/>
    <w:rsid w:val="002F4394"/>
    <w:rsid w:val="002F5C1C"/>
    <w:rsid w:val="002F6D75"/>
    <w:rsid w:val="00301BFC"/>
    <w:rsid w:val="00302228"/>
    <w:rsid w:val="003051B3"/>
    <w:rsid w:val="003102FE"/>
    <w:rsid w:val="0031453F"/>
    <w:rsid w:val="00320DD5"/>
    <w:rsid w:val="00323038"/>
    <w:rsid w:val="0032734D"/>
    <w:rsid w:val="00327437"/>
    <w:rsid w:val="00327773"/>
    <w:rsid w:val="00332CE3"/>
    <w:rsid w:val="003364D0"/>
    <w:rsid w:val="003409C0"/>
    <w:rsid w:val="00347291"/>
    <w:rsid w:val="003508DB"/>
    <w:rsid w:val="00354C16"/>
    <w:rsid w:val="00356099"/>
    <w:rsid w:val="003637AC"/>
    <w:rsid w:val="0036505B"/>
    <w:rsid w:val="00365EE9"/>
    <w:rsid w:val="0036645B"/>
    <w:rsid w:val="00366AE8"/>
    <w:rsid w:val="00367F5F"/>
    <w:rsid w:val="00371717"/>
    <w:rsid w:val="00373B1D"/>
    <w:rsid w:val="003758AA"/>
    <w:rsid w:val="003805FD"/>
    <w:rsid w:val="0038063F"/>
    <w:rsid w:val="00380824"/>
    <w:rsid w:val="00380FCA"/>
    <w:rsid w:val="00382735"/>
    <w:rsid w:val="003871E3"/>
    <w:rsid w:val="00394104"/>
    <w:rsid w:val="003A683A"/>
    <w:rsid w:val="003B1D63"/>
    <w:rsid w:val="003C1636"/>
    <w:rsid w:val="003C64E2"/>
    <w:rsid w:val="003D1E1D"/>
    <w:rsid w:val="003D284B"/>
    <w:rsid w:val="003D3593"/>
    <w:rsid w:val="003E003E"/>
    <w:rsid w:val="003E0E0C"/>
    <w:rsid w:val="003E264D"/>
    <w:rsid w:val="003E2EC0"/>
    <w:rsid w:val="003E5839"/>
    <w:rsid w:val="003E5B44"/>
    <w:rsid w:val="003F27FA"/>
    <w:rsid w:val="00401258"/>
    <w:rsid w:val="00410707"/>
    <w:rsid w:val="00417836"/>
    <w:rsid w:val="004203BF"/>
    <w:rsid w:val="004238E8"/>
    <w:rsid w:val="00423C76"/>
    <w:rsid w:val="004241CF"/>
    <w:rsid w:val="004243E0"/>
    <w:rsid w:val="00424F0A"/>
    <w:rsid w:val="00425461"/>
    <w:rsid w:val="00431A6C"/>
    <w:rsid w:val="00437E4B"/>
    <w:rsid w:val="00447100"/>
    <w:rsid w:val="00450338"/>
    <w:rsid w:val="004549E5"/>
    <w:rsid w:val="00455D57"/>
    <w:rsid w:val="00460C13"/>
    <w:rsid w:val="00462425"/>
    <w:rsid w:val="004673E1"/>
    <w:rsid w:val="004800E3"/>
    <w:rsid w:val="00482EBC"/>
    <w:rsid w:val="004912AB"/>
    <w:rsid w:val="00491384"/>
    <w:rsid w:val="00492B64"/>
    <w:rsid w:val="00494D85"/>
    <w:rsid w:val="0049788F"/>
    <w:rsid w:val="004A2CC3"/>
    <w:rsid w:val="004A3DB3"/>
    <w:rsid w:val="004A5625"/>
    <w:rsid w:val="004A5BC9"/>
    <w:rsid w:val="004A66A9"/>
    <w:rsid w:val="004A7BC4"/>
    <w:rsid w:val="004B5DF8"/>
    <w:rsid w:val="004B6788"/>
    <w:rsid w:val="004C150D"/>
    <w:rsid w:val="004C2BE3"/>
    <w:rsid w:val="004C30BB"/>
    <w:rsid w:val="004C3A09"/>
    <w:rsid w:val="004C3D6D"/>
    <w:rsid w:val="004D25AC"/>
    <w:rsid w:val="004D7E3C"/>
    <w:rsid w:val="004E2D87"/>
    <w:rsid w:val="004E4F4F"/>
    <w:rsid w:val="004E768A"/>
    <w:rsid w:val="004F3DBF"/>
    <w:rsid w:val="004F3EFA"/>
    <w:rsid w:val="004F6C42"/>
    <w:rsid w:val="004F74B4"/>
    <w:rsid w:val="00502F6A"/>
    <w:rsid w:val="00503C3E"/>
    <w:rsid w:val="005111EE"/>
    <w:rsid w:val="00515185"/>
    <w:rsid w:val="00516FAD"/>
    <w:rsid w:val="00517DB4"/>
    <w:rsid w:val="005277ED"/>
    <w:rsid w:val="00532081"/>
    <w:rsid w:val="00535D73"/>
    <w:rsid w:val="00537BA4"/>
    <w:rsid w:val="00542FE1"/>
    <w:rsid w:val="00544126"/>
    <w:rsid w:val="0054739F"/>
    <w:rsid w:val="00553362"/>
    <w:rsid w:val="00554FF7"/>
    <w:rsid w:val="00557482"/>
    <w:rsid w:val="00563C39"/>
    <w:rsid w:val="005729E8"/>
    <w:rsid w:val="00574085"/>
    <w:rsid w:val="005744EB"/>
    <w:rsid w:val="005771B3"/>
    <w:rsid w:val="00583595"/>
    <w:rsid w:val="0058593E"/>
    <w:rsid w:val="00594262"/>
    <w:rsid w:val="00594712"/>
    <w:rsid w:val="005A204B"/>
    <w:rsid w:val="005A2950"/>
    <w:rsid w:val="005C1147"/>
    <w:rsid w:val="005C5671"/>
    <w:rsid w:val="005C5E16"/>
    <w:rsid w:val="005D6363"/>
    <w:rsid w:val="005E4403"/>
    <w:rsid w:val="005F03B2"/>
    <w:rsid w:val="005F054E"/>
    <w:rsid w:val="005F3C0A"/>
    <w:rsid w:val="005F4986"/>
    <w:rsid w:val="005F7150"/>
    <w:rsid w:val="00602298"/>
    <w:rsid w:val="00603644"/>
    <w:rsid w:val="006065D6"/>
    <w:rsid w:val="006127FE"/>
    <w:rsid w:val="00612A9A"/>
    <w:rsid w:val="0062149B"/>
    <w:rsid w:val="006241B1"/>
    <w:rsid w:val="00626CC2"/>
    <w:rsid w:val="00630D73"/>
    <w:rsid w:val="00632E92"/>
    <w:rsid w:val="00633BE9"/>
    <w:rsid w:val="006356AE"/>
    <w:rsid w:val="0063643A"/>
    <w:rsid w:val="00636795"/>
    <w:rsid w:val="0064079B"/>
    <w:rsid w:val="00640F6D"/>
    <w:rsid w:val="00641357"/>
    <w:rsid w:val="00641713"/>
    <w:rsid w:val="00641DD0"/>
    <w:rsid w:val="006425FE"/>
    <w:rsid w:val="0064375A"/>
    <w:rsid w:val="00645BEC"/>
    <w:rsid w:val="00646AE8"/>
    <w:rsid w:val="006502F9"/>
    <w:rsid w:val="00652135"/>
    <w:rsid w:val="00652A2D"/>
    <w:rsid w:val="00655D7A"/>
    <w:rsid w:val="006570DB"/>
    <w:rsid w:val="006571CC"/>
    <w:rsid w:val="006600ED"/>
    <w:rsid w:val="00667370"/>
    <w:rsid w:val="006732DF"/>
    <w:rsid w:val="0067504F"/>
    <w:rsid w:val="0067702E"/>
    <w:rsid w:val="00677046"/>
    <w:rsid w:val="00686365"/>
    <w:rsid w:val="006908AF"/>
    <w:rsid w:val="00691784"/>
    <w:rsid w:val="00694D1D"/>
    <w:rsid w:val="00696871"/>
    <w:rsid w:val="00697927"/>
    <w:rsid w:val="006A3C20"/>
    <w:rsid w:val="006A6AB0"/>
    <w:rsid w:val="006A6DBE"/>
    <w:rsid w:val="006A79A9"/>
    <w:rsid w:val="006B381D"/>
    <w:rsid w:val="006B4502"/>
    <w:rsid w:val="006C2280"/>
    <w:rsid w:val="006C4635"/>
    <w:rsid w:val="006C57AF"/>
    <w:rsid w:val="006C6409"/>
    <w:rsid w:val="006C7279"/>
    <w:rsid w:val="006C74BE"/>
    <w:rsid w:val="006D0245"/>
    <w:rsid w:val="006D1BE5"/>
    <w:rsid w:val="006D4576"/>
    <w:rsid w:val="006D4669"/>
    <w:rsid w:val="006D55A0"/>
    <w:rsid w:val="006D5D38"/>
    <w:rsid w:val="006D64C1"/>
    <w:rsid w:val="006D6689"/>
    <w:rsid w:val="006D7F06"/>
    <w:rsid w:val="006E0FC4"/>
    <w:rsid w:val="006E1169"/>
    <w:rsid w:val="006E36E0"/>
    <w:rsid w:val="006E4E3E"/>
    <w:rsid w:val="006F316D"/>
    <w:rsid w:val="006F5BD6"/>
    <w:rsid w:val="006F6222"/>
    <w:rsid w:val="006F7C9C"/>
    <w:rsid w:val="007045D8"/>
    <w:rsid w:val="00704FC0"/>
    <w:rsid w:val="00705E7E"/>
    <w:rsid w:val="0070698B"/>
    <w:rsid w:val="00710488"/>
    <w:rsid w:val="0071236B"/>
    <w:rsid w:val="00713F36"/>
    <w:rsid w:val="007174B4"/>
    <w:rsid w:val="007219F3"/>
    <w:rsid w:val="007248F6"/>
    <w:rsid w:val="00737CC4"/>
    <w:rsid w:val="00740612"/>
    <w:rsid w:val="00741EB8"/>
    <w:rsid w:val="00743F33"/>
    <w:rsid w:val="00746D9D"/>
    <w:rsid w:val="00750245"/>
    <w:rsid w:val="0075163D"/>
    <w:rsid w:val="00752A49"/>
    <w:rsid w:val="00761986"/>
    <w:rsid w:val="00761CB6"/>
    <w:rsid w:val="00763B86"/>
    <w:rsid w:val="00765859"/>
    <w:rsid w:val="00766B27"/>
    <w:rsid w:val="0077206B"/>
    <w:rsid w:val="00780065"/>
    <w:rsid w:val="00781632"/>
    <w:rsid w:val="0078418F"/>
    <w:rsid w:val="007855B3"/>
    <w:rsid w:val="00790ACA"/>
    <w:rsid w:val="00793C26"/>
    <w:rsid w:val="00794839"/>
    <w:rsid w:val="0079565D"/>
    <w:rsid w:val="00795ABB"/>
    <w:rsid w:val="0079742E"/>
    <w:rsid w:val="007A24A6"/>
    <w:rsid w:val="007A3A08"/>
    <w:rsid w:val="007A4495"/>
    <w:rsid w:val="007A5BE5"/>
    <w:rsid w:val="007A7E30"/>
    <w:rsid w:val="007B300E"/>
    <w:rsid w:val="007B7DF0"/>
    <w:rsid w:val="007C398B"/>
    <w:rsid w:val="007C65F1"/>
    <w:rsid w:val="007C794C"/>
    <w:rsid w:val="007D47AF"/>
    <w:rsid w:val="007F5360"/>
    <w:rsid w:val="00802622"/>
    <w:rsid w:val="00802D59"/>
    <w:rsid w:val="008065E7"/>
    <w:rsid w:val="008100F5"/>
    <w:rsid w:val="008118A3"/>
    <w:rsid w:val="0081310C"/>
    <w:rsid w:val="0081449A"/>
    <w:rsid w:val="00815007"/>
    <w:rsid w:val="00815AFA"/>
    <w:rsid w:val="00815D3D"/>
    <w:rsid w:val="00817786"/>
    <w:rsid w:val="008219E7"/>
    <w:rsid w:val="00824C31"/>
    <w:rsid w:val="00833228"/>
    <w:rsid w:val="00833B9F"/>
    <w:rsid w:val="00836352"/>
    <w:rsid w:val="00840B1F"/>
    <w:rsid w:val="0084129C"/>
    <w:rsid w:val="00853452"/>
    <w:rsid w:val="00857939"/>
    <w:rsid w:val="00857E2A"/>
    <w:rsid w:val="00861206"/>
    <w:rsid w:val="00863E2D"/>
    <w:rsid w:val="00871BC7"/>
    <w:rsid w:val="008747F9"/>
    <w:rsid w:val="00874ABB"/>
    <w:rsid w:val="00880A12"/>
    <w:rsid w:val="008821CA"/>
    <w:rsid w:val="0088344E"/>
    <w:rsid w:val="0088694B"/>
    <w:rsid w:val="00893FB1"/>
    <w:rsid w:val="00895302"/>
    <w:rsid w:val="008962E5"/>
    <w:rsid w:val="0089690B"/>
    <w:rsid w:val="00897903"/>
    <w:rsid w:val="008979D6"/>
    <w:rsid w:val="00897D58"/>
    <w:rsid w:val="008A2CB0"/>
    <w:rsid w:val="008A541B"/>
    <w:rsid w:val="008A78DA"/>
    <w:rsid w:val="008B0CE7"/>
    <w:rsid w:val="008B3B91"/>
    <w:rsid w:val="008B4C91"/>
    <w:rsid w:val="008B6DBC"/>
    <w:rsid w:val="008C26C7"/>
    <w:rsid w:val="008C5F35"/>
    <w:rsid w:val="008C6A6D"/>
    <w:rsid w:val="008C77AE"/>
    <w:rsid w:val="008D03AF"/>
    <w:rsid w:val="008D2476"/>
    <w:rsid w:val="008D5856"/>
    <w:rsid w:val="008D61DC"/>
    <w:rsid w:val="008E113E"/>
    <w:rsid w:val="008E56CD"/>
    <w:rsid w:val="008E6942"/>
    <w:rsid w:val="008F0AB3"/>
    <w:rsid w:val="008F0E84"/>
    <w:rsid w:val="008F25D7"/>
    <w:rsid w:val="008F2D50"/>
    <w:rsid w:val="008F355B"/>
    <w:rsid w:val="008F6904"/>
    <w:rsid w:val="008F6B7B"/>
    <w:rsid w:val="00900CD0"/>
    <w:rsid w:val="00901CA9"/>
    <w:rsid w:val="00905C54"/>
    <w:rsid w:val="00905D3F"/>
    <w:rsid w:val="00907567"/>
    <w:rsid w:val="00907E3E"/>
    <w:rsid w:val="0091094B"/>
    <w:rsid w:val="009134A1"/>
    <w:rsid w:val="009160BA"/>
    <w:rsid w:val="0092462D"/>
    <w:rsid w:val="00927CBF"/>
    <w:rsid w:val="00941546"/>
    <w:rsid w:val="00942CE5"/>
    <w:rsid w:val="00944CB2"/>
    <w:rsid w:val="00945241"/>
    <w:rsid w:val="0094560C"/>
    <w:rsid w:val="009566AA"/>
    <w:rsid w:val="009566B7"/>
    <w:rsid w:val="0096107F"/>
    <w:rsid w:val="009610A8"/>
    <w:rsid w:val="00967023"/>
    <w:rsid w:val="00972B74"/>
    <w:rsid w:val="009741AF"/>
    <w:rsid w:val="00981B27"/>
    <w:rsid w:val="0098599A"/>
    <w:rsid w:val="00987717"/>
    <w:rsid w:val="0099057A"/>
    <w:rsid w:val="00991A63"/>
    <w:rsid w:val="00996A84"/>
    <w:rsid w:val="009A09DB"/>
    <w:rsid w:val="009A32D9"/>
    <w:rsid w:val="009A472E"/>
    <w:rsid w:val="009A506B"/>
    <w:rsid w:val="009C0146"/>
    <w:rsid w:val="009C0FC2"/>
    <w:rsid w:val="009C2F07"/>
    <w:rsid w:val="009C45A3"/>
    <w:rsid w:val="009C6E28"/>
    <w:rsid w:val="009C7F2F"/>
    <w:rsid w:val="009D1B5D"/>
    <w:rsid w:val="009D64DD"/>
    <w:rsid w:val="009E25F8"/>
    <w:rsid w:val="009E3A15"/>
    <w:rsid w:val="009E4539"/>
    <w:rsid w:val="009E5C04"/>
    <w:rsid w:val="009E7A6F"/>
    <w:rsid w:val="009E7BC9"/>
    <w:rsid w:val="009E7C67"/>
    <w:rsid w:val="009F3234"/>
    <w:rsid w:val="009F38E9"/>
    <w:rsid w:val="009F5955"/>
    <w:rsid w:val="009F6336"/>
    <w:rsid w:val="009F74B7"/>
    <w:rsid w:val="00A02D17"/>
    <w:rsid w:val="00A034FE"/>
    <w:rsid w:val="00A0702C"/>
    <w:rsid w:val="00A072B9"/>
    <w:rsid w:val="00A107A7"/>
    <w:rsid w:val="00A129DE"/>
    <w:rsid w:val="00A13439"/>
    <w:rsid w:val="00A13D1C"/>
    <w:rsid w:val="00A14537"/>
    <w:rsid w:val="00A14761"/>
    <w:rsid w:val="00A17B2F"/>
    <w:rsid w:val="00A22058"/>
    <w:rsid w:val="00A3046A"/>
    <w:rsid w:val="00A3143A"/>
    <w:rsid w:val="00A325C1"/>
    <w:rsid w:val="00A40018"/>
    <w:rsid w:val="00A404D8"/>
    <w:rsid w:val="00A40A79"/>
    <w:rsid w:val="00A45547"/>
    <w:rsid w:val="00A45944"/>
    <w:rsid w:val="00A5052B"/>
    <w:rsid w:val="00A50646"/>
    <w:rsid w:val="00A55A79"/>
    <w:rsid w:val="00A55C5B"/>
    <w:rsid w:val="00A57819"/>
    <w:rsid w:val="00A612A6"/>
    <w:rsid w:val="00A639C7"/>
    <w:rsid w:val="00A63AE7"/>
    <w:rsid w:val="00A66F4E"/>
    <w:rsid w:val="00A67345"/>
    <w:rsid w:val="00A67E73"/>
    <w:rsid w:val="00A74BFE"/>
    <w:rsid w:val="00A766E5"/>
    <w:rsid w:val="00A77311"/>
    <w:rsid w:val="00A81C3F"/>
    <w:rsid w:val="00A956B4"/>
    <w:rsid w:val="00A9684A"/>
    <w:rsid w:val="00A977EA"/>
    <w:rsid w:val="00AA3B82"/>
    <w:rsid w:val="00AA539A"/>
    <w:rsid w:val="00AB7A9C"/>
    <w:rsid w:val="00AC022B"/>
    <w:rsid w:val="00AC029F"/>
    <w:rsid w:val="00AC5F09"/>
    <w:rsid w:val="00AC653C"/>
    <w:rsid w:val="00AC74E7"/>
    <w:rsid w:val="00AD1ADF"/>
    <w:rsid w:val="00AD1E0B"/>
    <w:rsid w:val="00AD3DE4"/>
    <w:rsid w:val="00AD42DC"/>
    <w:rsid w:val="00AE20A0"/>
    <w:rsid w:val="00AE3D83"/>
    <w:rsid w:val="00AE4A32"/>
    <w:rsid w:val="00AE4C12"/>
    <w:rsid w:val="00B00C82"/>
    <w:rsid w:val="00B014F9"/>
    <w:rsid w:val="00B015A1"/>
    <w:rsid w:val="00B07D3F"/>
    <w:rsid w:val="00B12695"/>
    <w:rsid w:val="00B134D1"/>
    <w:rsid w:val="00B15A2B"/>
    <w:rsid w:val="00B16B5C"/>
    <w:rsid w:val="00B217AA"/>
    <w:rsid w:val="00B23B30"/>
    <w:rsid w:val="00B248E9"/>
    <w:rsid w:val="00B27E8B"/>
    <w:rsid w:val="00B30A59"/>
    <w:rsid w:val="00B30E55"/>
    <w:rsid w:val="00B358DA"/>
    <w:rsid w:val="00B36143"/>
    <w:rsid w:val="00B43DD6"/>
    <w:rsid w:val="00B4785D"/>
    <w:rsid w:val="00B50A09"/>
    <w:rsid w:val="00B512E5"/>
    <w:rsid w:val="00B64654"/>
    <w:rsid w:val="00B64D72"/>
    <w:rsid w:val="00B666FF"/>
    <w:rsid w:val="00B72723"/>
    <w:rsid w:val="00B758AB"/>
    <w:rsid w:val="00B8222A"/>
    <w:rsid w:val="00B830B6"/>
    <w:rsid w:val="00B8647F"/>
    <w:rsid w:val="00B90446"/>
    <w:rsid w:val="00B93798"/>
    <w:rsid w:val="00B95819"/>
    <w:rsid w:val="00BA4FD2"/>
    <w:rsid w:val="00BA67E6"/>
    <w:rsid w:val="00BA7D3F"/>
    <w:rsid w:val="00BC06F4"/>
    <w:rsid w:val="00BC11E1"/>
    <w:rsid w:val="00BC20B6"/>
    <w:rsid w:val="00BC4C4F"/>
    <w:rsid w:val="00BC5B48"/>
    <w:rsid w:val="00BD135E"/>
    <w:rsid w:val="00BD149A"/>
    <w:rsid w:val="00BE1E17"/>
    <w:rsid w:val="00BE30A9"/>
    <w:rsid w:val="00BE54F6"/>
    <w:rsid w:val="00BE59DB"/>
    <w:rsid w:val="00BE63D5"/>
    <w:rsid w:val="00BF776C"/>
    <w:rsid w:val="00BF7908"/>
    <w:rsid w:val="00BF7DA7"/>
    <w:rsid w:val="00C02194"/>
    <w:rsid w:val="00C160D6"/>
    <w:rsid w:val="00C168F8"/>
    <w:rsid w:val="00C1724D"/>
    <w:rsid w:val="00C17C94"/>
    <w:rsid w:val="00C219FD"/>
    <w:rsid w:val="00C22101"/>
    <w:rsid w:val="00C2326F"/>
    <w:rsid w:val="00C27D8D"/>
    <w:rsid w:val="00C360D8"/>
    <w:rsid w:val="00C41626"/>
    <w:rsid w:val="00C42E3B"/>
    <w:rsid w:val="00C43961"/>
    <w:rsid w:val="00C43A77"/>
    <w:rsid w:val="00C46851"/>
    <w:rsid w:val="00C477C3"/>
    <w:rsid w:val="00C52CDA"/>
    <w:rsid w:val="00C53D41"/>
    <w:rsid w:val="00C5657A"/>
    <w:rsid w:val="00C615D2"/>
    <w:rsid w:val="00C662FD"/>
    <w:rsid w:val="00C66BDD"/>
    <w:rsid w:val="00C6790F"/>
    <w:rsid w:val="00C739ED"/>
    <w:rsid w:val="00C77F2C"/>
    <w:rsid w:val="00C81262"/>
    <w:rsid w:val="00C81F47"/>
    <w:rsid w:val="00C843DE"/>
    <w:rsid w:val="00C863E7"/>
    <w:rsid w:val="00C94FCD"/>
    <w:rsid w:val="00C951CA"/>
    <w:rsid w:val="00C976D0"/>
    <w:rsid w:val="00CA24B6"/>
    <w:rsid w:val="00CB194C"/>
    <w:rsid w:val="00CB2EA8"/>
    <w:rsid w:val="00CB372F"/>
    <w:rsid w:val="00CB55D9"/>
    <w:rsid w:val="00CC0FC3"/>
    <w:rsid w:val="00CC17D9"/>
    <w:rsid w:val="00CC2198"/>
    <w:rsid w:val="00CC54CF"/>
    <w:rsid w:val="00CD16E8"/>
    <w:rsid w:val="00CD1C85"/>
    <w:rsid w:val="00CD3D32"/>
    <w:rsid w:val="00CD550C"/>
    <w:rsid w:val="00CE0014"/>
    <w:rsid w:val="00CE24D5"/>
    <w:rsid w:val="00CE282D"/>
    <w:rsid w:val="00CE42E4"/>
    <w:rsid w:val="00CE7B35"/>
    <w:rsid w:val="00CF0C84"/>
    <w:rsid w:val="00CF2B89"/>
    <w:rsid w:val="00CF6682"/>
    <w:rsid w:val="00CF6868"/>
    <w:rsid w:val="00D06F9F"/>
    <w:rsid w:val="00D11C75"/>
    <w:rsid w:val="00D1327E"/>
    <w:rsid w:val="00D202BF"/>
    <w:rsid w:val="00D25C23"/>
    <w:rsid w:val="00D36571"/>
    <w:rsid w:val="00D36BD5"/>
    <w:rsid w:val="00D45380"/>
    <w:rsid w:val="00D46C16"/>
    <w:rsid w:val="00D524F8"/>
    <w:rsid w:val="00D534B9"/>
    <w:rsid w:val="00D61628"/>
    <w:rsid w:val="00D6648B"/>
    <w:rsid w:val="00D665D1"/>
    <w:rsid w:val="00D66765"/>
    <w:rsid w:val="00D66CB9"/>
    <w:rsid w:val="00D7601B"/>
    <w:rsid w:val="00D77FEE"/>
    <w:rsid w:val="00D82E5E"/>
    <w:rsid w:val="00D83724"/>
    <w:rsid w:val="00D84564"/>
    <w:rsid w:val="00D94142"/>
    <w:rsid w:val="00D969FA"/>
    <w:rsid w:val="00DA0D50"/>
    <w:rsid w:val="00DA3D14"/>
    <w:rsid w:val="00DA542A"/>
    <w:rsid w:val="00DA7809"/>
    <w:rsid w:val="00DB2A67"/>
    <w:rsid w:val="00DB3C34"/>
    <w:rsid w:val="00DB4B9F"/>
    <w:rsid w:val="00DB5B5F"/>
    <w:rsid w:val="00DB5C45"/>
    <w:rsid w:val="00DC116D"/>
    <w:rsid w:val="00DC2DDB"/>
    <w:rsid w:val="00DC4E72"/>
    <w:rsid w:val="00DC5329"/>
    <w:rsid w:val="00DD0205"/>
    <w:rsid w:val="00DD2BF1"/>
    <w:rsid w:val="00DD5FD9"/>
    <w:rsid w:val="00DE0B49"/>
    <w:rsid w:val="00DE253B"/>
    <w:rsid w:val="00DE27AD"/>
    <w:rsid w:val="00DE3A4A"/>
    <w:rsid w:val="00DE438F"/>
    <w:rsid w:val="00DE6F38"/>
    <w:rsid w:val="00DF3A44"/>
    <w:rsid w:val="00DF49FF"/>
    <w:rsid w:val="00DF75F9"/>
    <w:rsid w:val="00DF7D16"/>
    <w:rsid w:val="00E107FC"/>
    <w:rsid w:val="00E10CFD"/>
    <w:rsid w:val="00E10DD7"/>
    <w:rsid w:val="00E125D5"/>
    <w:rsid w:val="00E15A1F"/>
    <w:rsid w:val="00E16538"/>
    <w:rsid w:val="00E17895"/>
    <w:rsid w:val="00E17C0D"/>
    <w:rsid w:val="00E21506"/>
    <w:rsid w:val="00E227A8"/>
    <w:rsid w:val="00E241FD"/>
    <w:rsid w:val="00E26941"/>
    <w:rsid w:val="00E27385"/>
    <w:rsid w:val="00E27A8E"/>
    <w:rsid w:val="00E305DB"/>
    <w:rsid w:val="00E35D44"/>
    <w:rsid w:val="00E35E7F"/>
    <w:rsid w:val="00E40511"/>
    <w:rsid w:val="00E40C3F"/>
    <w:rsid w:val="00E417F2"/>
    <w:rsid w:val="00E4415B"/>
    <w:rsid w:val="00E445DE"/>
    <w:rsid w:val="00E45413"/>
    <w:rsid w:val="00E46A12"/>
    <w:rsid w:val="00E51AC9"/>
    <w:rsid w:val="00E522FA"/>
    <w:rsid w:val="00E52475"/>
    <w:rsid w:val="00E531A4"/>
    <w:rsid w:val="00E56109"/>
    <w:rsid w:val="00E60BEE"/>
    <w:rsid w:val="00E61C78"/>
    <w:rsid w:val="00E67AD5"/>
    <w:rsid w:val="00E708F2"/>
    <w:rsid w:val="00E75285"/>
    <w:rsid w:val="00E8060B"/>
    <w:rsid w:val="00E85E19"/>
    <w:rsid w:val="00E906BC"/>
    <w:rsid w:val="00E91E8F"/>
    <w:rsid w:val="00EA02F5"/>
    <w:rsid w:val="00EA0312"/>
    <w:rsid w:val="00EA0D05"/>
    <w:rsid w:val="00EA3CE9"/>
    <w:rsid w:val="00EA3D66"/>
    <w:rsid w:val="00EA64C4"/>
    <w:rsid w:val="00EA6926"/>
    <w:rsid w:val="00EB20D5"/>
    <w:rsid w:val="00EB4418"/>
    <w:rsid w:val="00EB4818"/>
    <w:rsid w:val="00EB56AB"/>
    <w:rsid w:val="00EB6159"/>
    <w:rsid w:val="00EB61B4"/>
    <w:rsid w:val="00EB6F9D"/>
    <w:rsid w:val="00EB6FB8"/>
    <w:rsid w:val="00EC2388"/>
    <w:rsid w:val="00EC79CA"/>
    <w:rsid w:val="00EC7D7D"/>
    <w:rsid w:val="00ED6B7C"/>
    <w:rsid w:val="00EE68D2"/>
    <w:rsid w:val="00EF077A"/>
    <w:rsid w:val="00EF15BD"/>
    <w:rsid w:val="00EF3414"/>
    <w:rsid w:val="00EF6315"/>
    <w:rsid w:val="00EF667C"/>
    <w:rsid w:val="00EF6CC8"/>
    <w:rsid w:val="00F0280A"/>
    <w:rsid w:val="00F043BB"/>
    <w:rsid w:val="00F061C7"/>
    <w:rsid w:val="00F07CBF"/>
    <w:rsid w:val="00F11889"/>
    <w:rsid w:val="00F11C9C"/>
    <w:rsid w:val="00F134D0"/>
    <w:rsid w:val="00F1356F"/>
    <w:rsid w:val="00F164A3"/>
    <w:rsid w:val="00F20ADC"/>
    <w:rsid w:val="00F27ED3"/>
    <w:rsid w:val="00F31A3D"/>
    <w:rsid w:val="00F323B6"/>
    <w:rsid w:val="00F32597"/>
    <w:rsid w:val="00F41A73"/>
    <w:rsid w:val="00F42196"/>
    <w:rsid w:val="00F43A31"/>
    <w:rsid w:val="00F459AB"/>
    <w:rsid w:val="00F47823"/>
    <w:rsid w:val="00F50008"/>
    <w:rsid w:val="00F520A2"/>
    <w:rsid w:val="00F5506C"/>
    <w:rsid w:val="00F576E9"/>
    <w:rsid w:val="00F60A21"/>
    <w:rsid w:val="00F629CA"/>
    <w:rsid w:val="00F62EE8"/>
    <w:rsid w:val="00F71555"/>
    <w:rsid w:val="00F74CBC"/>
    <w:rsid w:val="00F755E4"/>
    <w:rsid w:val="00F76A67"/>
    <w:rsid w:val="00F77210"/>
    <w:rsid w:val="00F8573D"/>
    <w:rsid w:val="00F900C8"/>
    <w:rsid w:val="00F91D25"/>
    <w:rsid w:val="00F95E86"/>
    <w:rsid w:val="00FA0A1A"/>
    <w:rsid w:val="00FA0E7D"/>
    <w:rsid w:val="00FA1B4E"/>
    <w:rsid w:val="00FA361E"/>
    <w:rsid w:val="00FA48AC"/>
    <w:rsid w:val="00FA6262"/>
    <w:rsid w:val="00FB3357"/>
    <w:rsid w:val="00FB604A"/>
    <w:rsid w:val="00FB6084"/>
    <w:rsid w:val="00FC1D49"/>
    <w:rsid w:val="00FC3F06"/>
    <w:rsid w:val="00FC5314"/>
    <w:rsid w:val="00FC6BAA"/>
    <w:rsid w:val="00FD1871"/>
    <w:rsid w:val="00FD18B6"/>
    <w:rsid w:val="00FD5FFD"/>
    <w:rsid w:val="00FE0AC5"/>
    <w:rsid w:val="00FE5A37"/>
    <w:rsid w:val="00FE5DFE"/>
    <w:rsid w:val="00FE7874"/>
    <w:rsid w:val="00FF1936"/>
    <w:rsid w:val="00FF59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E11AD1-9956-40AD-9183-C480013C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4A1"/>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A09DB"/>
    <w:pPr>
      <w:spacing w:before="100" w:beforeAutospacing="1" w:after="100" w:afterAutospacing="1" w:line="240" w:lineRule="auto"/>
    </w:pPr>
    <w:rPr>
      <w:rFonts w:ascii="Times New Roman" w:hAnsi="Times New Roman"/>
      <w:sz w:val="24"/>
      <w:szCs w:val="24"/>
    </w:rPr>
  </w:style>
  <w:style w:type="character" w:customStyle="1" w:styleId="ListLabel144">
    <w:name w:val="ListLabel 144"/>
    <w:uiPriority w:val="99"/>
    <w:rsid w:val="009A09DB"/>
    <w:rPr>
      <w:rFonts w:eastAsia="Times New Roman"/>
      <w:i/>
    </w:rPr>
  </w:style>
  <w:style w:type="character" w:customStyle="1" w:styleId="ListLabel145">
    <w:name w:val="ListLabel 145"/>
    <w:uiPriority w:val="99"/>
    <w:rsid w:val="009A09DB"/>
    <w:rPr>
      <w:rFonts w:eastAsia="Times New Roman"/>
      <w:i/>
      <w:color w:val="000000"/>
    </w:rPr>
  </w:style>
  <w:style w:type="table" w:styleId="a4">
    <w:name w:val="Table Grid"/>
    <w:basedOn w:val="a1"/>
    <w:uiPriority w:val="39"/>
    <w:rsid w:val="009A09D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rsid w:val="009A09DB"/>
    <w:pPr>
      <w:spacing w:before="100" w:beforeAutospacing="1" w:after="100" w:afterAutospacing="1" w:line="240" w:lineRule="auto"/>
    </w:pPr>
    <w:rPr>
      <w:rFonts w:ascii="Times New Roman" w:hAnsi="Times New Roman"/>
      <w:sz w:val="24"/>
      <w:szCs w:val="24"/>
    </w:rPr>
  </w:style>
  <w:style w:type="paragraph" w:styleId="a5">
    <w:name w:val="header"/>
    <w:basedOn w:val="a"/>
    <w:link w:val="a6"/>
    <w:uiPriority w:val="99"/>
    <w:rsid w:val="009A09DB"/>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9A09DB"/>
    <w:rPr>
      <w:rFonts w:eastAsia="Times New Roman" w:cs="Times New Roman"/>
      <w:lang w:eastAsia="ru-RU"/>
    </w:rPr>
  </w:style>
  <w:style w:type="paragraph" w:styleId="a7">
    <w:name w:val="footer"/>
    <w:basedOn w:val="a"/>
    <w:link w:val="a8"/>
    <w:uiPriority w:val="99"/>
    <w:rsid w:val="009A09DB"/>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9A09DB"/>
    <w:rPr>
      <w:rFonts w:eastAsia="Times New Roman" w:cs="Times New Roman"/>
      <w:lang w:eastAsia="ru-RU"/>
    </w:rPr>
  </w:style>
  <w:style w:type="paragraph" w:styleId="a9">
    <w:name w:val="Balloon Text"/>
    <w:basedOn w:val="a"/>
    <w:link w:val="aa"/>
    <w:uiPriority w:val="99"/>
    <w:semiHidden/>
    <w:rsid w:val="009A09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9A09DB"/>
    <w:rPr>
      <w:rFonts w:ascii="Tahoma" w:hAnsi="Tahoma" w:cs="Tahoma"/>
      <w:sz w:val="16"/>
      <w:szCs w:val="16"/>
      <w:lang w:eastAsia="ru-RU"/>
    </w:rPr>
  </w:style>
  <w:style w:type="character" w:styleId="ab">
    <w:name w:val="Hyperlink"/>
    <w:basedOn w:val="a0"/>
    <w:uiPriority w:val="99"/>
    <w:rsid w:val="00251223"/>
    <w:rPr>
      <w:rFonts w:cs="Times New Roman"/>
      <w:color w:val="0000FF"/>
      <w:u w:val="single"/>
    </w:rPr>
  </w:style>
  <w:style w:type="paragraph" w:styleId="ac">
    <w:name w:val="List Paragraph"/>
    <w:basedOn w:val="a"/>
    <w:uiPriority w:val="99"/>
    <w:qFormat/>
    <w:rsid w:val="00FA1B4E"/>
    <w:pPr>
      <w:ind w:left="720"/>
      <w:contextualSpacing/>
    </w:pPr>
  </w:style>
  <w:style w:type="character" w:styleId="ad">
    <w:name w:val="page number"/>
    <w:basedOn w:val="a0"/>
    <w:uiPriority w:val="99"/>
    <w:rsid w:val="004A5BC9"/>
    <w:rPr>
      <w:rFonts w:cs="Times New Roman"/>
    </w:rPr>
  </w:style>
  <w:style w:type="paragraph" w:styleId="ae">
    <w:name w:val="No Spacing"/>
    <w:uiPriority w:val="1"/>
    <w:qFormat/>
    <w:rsid w:val="001A18C8"/>
    <w:pPr>
      <w:spacing w:after="0" w:line="240" w:lineRule="auto"/>
    </w:pPr>
    <w:rPr>
      <w:rFonts w:cs="Times New Roman"/>
      <w:lang w:eastAsia="en-US"/>
    </w:rPr>
  </w:style>
  <w:style w:type="character" w:customStyle="1" w:styleId="extendedtext-short">
    <w:name w:val="extendedtext-short"/>
    <w:rsid w:val="007248F6"/>
  </w:style>
  <w:style w:type="paragraph" w:customStyle="1" w:styleId="headertext">
    <w:name w:val="headertext"/>
    <w:basedOn w:val="a"/>
    <w:rsid w:val="00A13D1C"/>
    <w:pPr>
      <w:spacing w:before="100" w:beforeAutospacing="1" w:after="100" w:afterAutospacing="1" w:line="240" w:lineRule="auto"/>
    </w:pPr>
    <w:rPr>
      <w:rFonts w:ascii="Times New Roman" w:hAnsi="Times New Roman"/>
      <w:sz w:val="24"/>
      <w:szCs w:val="24"/>
    </w:rPr>
  </w:style>
  <w:style w:type="paragraph" w:styleId="af">
    <w:name w:val="Body Text"/>
    <w:basedOn w:val="a"/>
    <w:link w:val="af0"/>
    <w:uiPriority w:val="1"/>
    <w:qFormat/>
    <w:rsid w:val="001914C7"/>
    <w:pPr>
      <w:widowControl w:val="0"/>
      <w:autoSpaceDE w:val="0"/>
      <w:autoSpaceDN w:val="0"/>
      <w:spacing w:after="0" w:line="240" w:lineRule="auto"/>
    </w:pPr>
    <w:rPr>
      <w:rFonts w:ascii="Times New Roman" w:hAnsi="Times New Roman"/>
      <w:lang w:eastAsia="en-US"/>
    </w:rPr>
  </w:style>
  <w:style w:type="character" w:customStyle="1" w:styleId="af0">
    <w:name w:val="Основной текст Знак"/>
    <w:basedOn w:val="a0"/>
    <w:link w:val="af"/>
    <w:uiPriority w:val="1"/>
    <w:rsid w:val="001914C7"/>
    <w:rPr>
      <w:rFonts w:ascii="Times New Roman" w:hAnsi="Times New Roman" w:cs="Times New Roman"/>
      <w:lang w:eastAsia="en-US"/>
    </w:rPr>
  </w:style>
  <w:style w:type="paragraph" w:customStyle="1" w:styleId="11">
    <w:name w:val="Заголовок 11"/>
    <w:basedOn w:val="a"/>
    <w:uiPriority w:val="1"/>
    <w:qFormat/>
    <w:rsid w:val="001914C7"/>
    <w:pPr>
      <w:widowControl w:val="0"/>
      <w:autoSpaceDE w:val="0"/>
      <w:autoSpaceDN w:val="0"/>
      <w:spacing w:after="0" w:line="240" w:lineRule="auto"/>
      <w:ind w:left="112" w:right="109"/>
      <w:jc w:val="both"/>
      <w:outlineLvl w:val="1"/>
    </w:pPr>
    <w:rPr>
      <w:rFonts w:ascii="Times New Roman" w:hAnsi="Times New Roman"/>
      <w:b/>
      <w:bCs/>
      <w:sz w:val="20"/>
      <w:szCs w:val="20"/>
      <w:lang w:bidi="ru-RU"/>
    </w:rPr>
  </w:style>
  <w:style w:type="character" w:customStyle="1" w:styleId="markedcontent">
    <w:name w:val="markedcontent"/>
    <w:basedOn w:val="a0"/>
    <w:rsid w:val="00652135"/>
  </w:style>
  <w:style w:type="paragraph" w:styleId="HTML">
    <w:name w:val="HTML Preformatted"/>
    <w:basedOn w:val="a"/>
    <w:link w:val="HTML0"/>
    <w:uiPriority w:val="99"/>
    <w:unhideWhenUsed/>
    <w:rsid w:val="00420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4203BF"/>
    <w:rPr>
      <w:rFonts w:ascii="Courier New" w:hAnsi="Courier New" w:cs="Courier New"/>
      <w:sz w:val="20"/>
      <w:szCs w:val="20"/>
    </w:rPr>
  </w:style>
  <w:style w:type="character" w:customStyle="1" w:styleId="translation-word">
    <w:name w:val="translation-word"/>
    <w:basedOn w:val="a0"/>
    <w:rsid w:val="004203BF"/>
  </w:style>
  <w:style w:type="paragraph" w:customStyle="1" w:styleId="Default">
    <w:name w:val="Default"/>
    <w:rsid w:val="00991A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87120">
      <w:bodyDiv w:val="1"/>
      <w:marLeft w:val="0"/>
      <w:marRight w:val="0"/>
      <w:marTop w:val="0"/>
      <w:marBottom w:val="0"/>
      <w:divBdr>
        <w:top w:val="none" w:sz="0" w:space="0" w:color="auto"/>
        <w:left w:val="none" w:sz="0" w:space="0" w:color="auto"/>
        <w:bottom w:val="none" w:sz="0" w:space="0" w:color="auto"/>
        <w:right w:val="none" w:sz="0" w:space="0" w:color="auto"/>
      </w:divBdr>
    </w:div>
    <w:div w:id="307783334">
      <w:bodyDiv w:val="1"/>
      <w:marLeft w:val="0"/>
      <w:marRight w:val="0"/>
      <w:marTop w:val="0"/>
      <w:marBottom w:val="0"/>
      <w:divBdr>
        <w:top w:val="none" w:sz="0" w:space="0" w:color="auto"/>
        <w:left w:val="none" w:sz="0" w:space="0" w:color="auto"/>
        <w:bottom w:val="none" w:sz="0" w:space="0" w:color="auto"/>
        <w:right w:val="none" w:sz="0" w:space="0" w:color="auto"/>
      </w:divBdr>
    </w:div>
    <w:div w:id="386878483">
      <w:bodyDiv w:val="1"/>
      <w:marLeft w:val="0"/>
      <w:marRight w:val="0"/>
      <w:marTop w:val="0"/>
      <w:marBottom w:val="0"/>
      <w:divBdr>
        <w:top w:val="none" w:sz="0" w:space="0" w:color="auto"/>
        <w:left w:val="none" w:sz="0" w:space="0" w:color="auto"/>
        <w:bottom w:val="none" w:sz="0" w:space="0" w:color="auto"/>
        <w:right w:val="none" w:sz="0" w:space="0" w:color="auto"/>
      </w:divBdr>
    </w:div>
    <w:div w:id="498466914">
      <w:bodyDiv w:val="1"/>
      <w:marLeft w:val="0"/>
      <w:marRight w:val="0"/>
      <w:marTop w:val="0"/>
      <w:marBottom w:val="0"/>
      <w:divBdr>
        <w:top w:val="none" w:sz="0" w:space="0" w:color="auto"/>
        <w:left w:val="none" w:sz="0" w:space="0" w:color="auto"/>
        <w:bottom w:val="none" w:sz="0" w:space="0" w:color="auto"/>
        <w:right w:val="none" w:sz="0" w:space="0" w:color="auto"/>
      </w:divBdr>
    </w:div>
    <w:div w:id="555050194">
      <w:bodyDiv w:val="1"/>
      <w:marLeft w:val="0"/>
      <w:marRight w:val="0"/>
      <w:marTop w:val="0"/>
      <w:marBottom w:val="0"/>
      <w:divBdr>
        <w:top w:val="none" w:sz="0" w:space="0" w:color="auto"/>
        <w:left w:val="none" w:sz="0" w:space="0" w:color="auto"/>
        <w:bottom w:val="none" w:sz="0" w:space="0" w:color="auto"/>
        <w:right w:val="none" w:sz="0" w:space="0" w:color="auto"/>
      </w:divBdr>
    </w:div>
    <w:div w:id="697050018">
      <w:bodyDiv w:val="1"/>
      <w:marLeft w:val="0"/>
      <w:marRight w:val="0"/>
      <w:marTop w:val="0"/>
      <w:marBottom w:val="0"/>
      <w:divBdr>
        <w:top w:val="none" w:sz="0" w:space="0" w:color="auto"/>
        <w:left w:val="none" w:sz="0" w:space="0" w:color="auto"/>
        <w:bottom w:val="none" w:sz="0" w:space="0" w:color="auto"/>
        <w:right w:val="none" w:sz="0" w:space="0" w:color="auto"/>
      </w:divBdr>
    </w:div>
    <w:div w:id="702944715">
      <w:bodyDiv w:val="1"/>
      <w:marLeft w:val="0"/>
      <w:marRight w:val="0"/>
      <w:marTop w:val="0"/>
      <w:marBottom w:val="0"/>
      <w:divBdr>
        <w:top w:val="none" w:sz="0" w:space="0" w:color="auto"/>
        <w:left w:val="none" w:sz="0" w:space="0" w:color="auto"/>
        <w:bottom w:val="none" w:sz="0" w:space="0" w:color="auto"/>
        <w:right w:val="none" w:sz="0" w:space="0" w:color="auto"/>
      </w:divBdr>
    </w:div>
    <w:div w:id="726539194">
      <w:bodyDiv w:val="1"/>
      <w:marLeft w:val="0"/>
      <w:marRight w:val="0"/>
      <w:marTop w:val="0"/>
      <w:marBottom w:val="0"/>
      <w:divBdr>
        <w:top w:val="none" w:sz="0" w:space="0" w:color="auto"/>
        <w:left w:val="none" w:sz="0" w:space="0" w:color="auto"/>
        <w:bottom w:val="none" w:sz="0" w:space="0" w:color="auto"/>
        <w:right w:val="none" w:sz="0" w:space="0" w:color="auto"/>
      </w:divBdr>
    </w:div>
    <w:div w:id="785654811">
      <w:bodyDiv w:val="1"/>
      <w:marLeft w:val="0"/>
      <w:marRight w:val="0"/>
      <w:marTop w:val="0"/>
      <w:marBottom w:val="0"/>
      <w:divBdr>
        <w:top w:val="none" w:sz="0" w:space="0" w:color="auto"/>
        <w:left w:val="none" w:sz="0" w:space="0" w:color="auto"/>
        <w:bottom w:val="none" w:sz="0" w:space="0" w:color="auto"/>
        <w:right w:val="none" w:sz="0" w:space="0" w:color="auto"/>
      </w:divBdr>
    </w:div>
    <w:div w:id="786436121">
      <w:bodyDiv w:val="1"/>
      <w:marLeft w:val="0"/>
      <w:marRight w:val="0"/>
      <w:marTop w:val="0"/>
      <w:marBottom w:val="0"/>
      <w:divBdr>
        <w:top w:val="none" w:sz="0" w:space="0" w:color="auto"/>
        <w:left w:val="none" w:sz="0" w:space="0" w:color="auto"/>
        <w:bottom w:val="none" w:sz="0" w:space="0" w:color="auto"/>
        <w:right w:val="none" w:sz="0" w:space="0" w:color="auto"/>
      </w:divBdr>
    </w:div>
    <w:div w:id="963117254">
      <w:bodyDiv w:val="1"/>
      <w:marLeft w:val="0"/>
      <w:marRight w:val="0"/>
      <w:marTop w:val="0"/>
      <w:marBottom w:val="0"/>
      <w:divBdr>
        <w:top w:val="none" w:sz="0" w:space="0" w:color="auto"/>
        <w:left w:val="none" w:sz="0" w:space="0" w:color="auto"/>
        <w:bottom w:val="none" w:sz="0" w:space="0" w:color="auto"/>
        <w:right w:val="none" w:sz="0" w:space="0" w:color="auto"/>
      </w:divBdr>
      <w:divsChild>
        <w:div w:id="1630818081">
          <w:marLeft w:val="0"/>
          <w:marRight w:val="0"/>
          <w:marTop w:val="0"/>
          <w:marBottom w:val="0"/>
          <w:divBdr>
            <w:top w:val="none" w:sz="0" w:space="0" w:color="auto"/>
            <w:left w:val="none" w:sz="0" w:space="0" w:color="auto"/>
            <w:bottom w:val="none" w:sz="0" w:space="0" w:color="auto"/>
            <w:right w:val="none" w:sz="0" w:space="0" w:color="auto"/>
          </w:divBdr>
        </w:div>
      </w:divsChild>
    </w:div>
    <w:div w:id="1028340217">
      <w:bodyDiv w:val="1"/>
      <w:marLeft w:val="0"/>
      <w:marRight w:val="0"/>
      <w:marTop w:val="0"/>
      <w:marBottom w:val="0"/>
      <w:divBdr>
        <w:top w:val="none" w:sz="0" w:space="0" w:color="auto"/>
        <w:left w:val="none" w:sz="0" w:space="0" w:color="auto"/>
        <w:bottom w:val="none" w:sz="0" w:space="0" w:color="auto"/>
        <w:right w:val="none" w:sz="0" w:space="0" w:color="auto"/>
      </w:divBdr>
    </w:div>
    <w:div w:id="1103260080">
      <w:bodyDiv w:val="1"/>
      <w:marLeft w:val="0"/>
      <w:marRight w:val="0"/>
      <w:marTop w:val="0"/>
      <w:marBottom w:val="0"/>
      <w:divBdr>
        <w:top w:val="none" w:sz="0" w:space="0" w:color="auto"/>
        <w:left w:val="none" w:sz="0" w:space="0" w:color="auto"/>
        <w:bottom w:val="none" w:sz="0" w:space="0" w:color="auto"/>
        <w:right w:val="none" w:sz="0" w:space="0" w:color="auto"/>
      </w:divBdr>
    </w:div>
    <w:div w:id="1120296180">
      <w:bodyDiv w:val="1"/>
      <w:marLeft w:val="0"/>
      <w:marRight w:val="0"/>
      <w:marTop w:val="0"/>
      <w:marBottom w:val="0"/>
      <w:divBdr>
        <w:top w:val="none" w:sz="0" w:space="0" w:color="auto"/>
        <w:left w:val="none" w:sz="0" w:space="0" w:color="auto"/>
        <w:bottom w:val="none" w:sz="0" w:space="0" w:color="auto"/>
        <w:right w:val="none" w:sz="0" w:space="0" w:color="auto"/>
      </w:divBdr>
    </w:div>
    <w:div w:id="1140918899">
      <w:bodyDiv w:val="1"/>
      <w:marLeft w:val="0"/>
      <w:marRight w:val="0"/>
      <w:marTop w:val="0"/>
      <w:marBottom w:val="0"/>
      <w:divBdr>
        <w:top w:val="none" w:sz="0" w:space="0" w:color="auto"/>
        <w:left w:val="none" w:sz="0" w:space="0" w:color="auto"/>
        <w:bottom w:val="none" w:sz="0" w:space="0" w:color="auto"/>
        <w:right w:val="none" w:sz="0" w:space="0" w:color="auto"/>
      </w:divBdr>
    </w:div>
    <w:div w:id="1158380982">
      <w:bodyDiv w:val="1"/>
      <w:marLeft w:val="0"/>
      <w:marRight w:val="0"/>
      <w:marTop w:val="0"/>
      <w:marBottom w:val="0"/>
      <w:divBdr>
        <w:top w:val="none" w:sz="0" w:space="0" w:color="auto"/>
        <w:left w:val="none" w:sz="0" w:space="0" w:color="auto"/>
        <w:bottom w:val="none" w:sz="0" w:space="0" w:color="auto"/>
        <w:right w:val="none" w:sz="0" w:space="0" w:color="auto"/>
      </w:divBdr>
    </w:div>
    <w:div w:id="1162697367">
      <w:bodyDiv w:val="1"/>
      <w:marLeft w:val="0"/>
      <w:marRight w:val="0"/>
      <w:marTop w:val="0"/>
      <w:marBottom w:val="0"/>
      <w:divBdr>
        <w:top w:val="none" w:sz="0" w:space="0" w:color="auto"/>
        <w:left w:val="none" w:sz="0" w:space="0" w:color="auto"/>
        <w:bottom w:val="none" w:sz="0" w:space="0" w:color="auto"/>
        <w:right w:val="none" w:sz="0" w:space="0" w:color="auto"/>
      </w:divBdr>
    </w:div>
    <w:div w:id="1166281823">
      <w:bodyDiv w:val="1"/>
      <w:marLeft w:val="0"/>
      <w:marRight w:val="0"/>
      <w:marTop w:val="0"/>
      <w:marBottom w:val="0"/>
      <w:divBdr>
        <w:top w:val="none" w:sz="0" w:space="0" w:color="auto"/>
        <w:left w:val="none" w:sz="0" w:space="0" w:color="auto"/>
        <w:bottom w:val="none" w:sz="0" w:space="0" w:color="auto"/>
        <w:right w:val="none" w:sz="0" w:space="0" w:color="auto"/>
      </w:divBdr>
    </w:div>
    <w:div w:id="1200321335">
      <w:bodyDiv w:val="1"/>
      <w:marLeft w:val="0"/>
      <w:marRight w:val="0"/>
      <w:marTop w:val="0"/>
      <w:marBottom w:val="0"/>
      <w:divBdr>
        <w:top w:val="none" w:sz="0" w:space="0" w:color="auto"/>
        <w:left w:val="none" w:sz="0" w:space="0" w:color="auto"/>
        <w:bottom w:val="none" w:sz="0" w:space="0" w:color="auto"/>
        <w:right w:val="none" w:sz="0" w:space="0" w:color="auto"/>
      </w:divBdr>
    </w:div>
    <w:div w:id="1412657347">
      <w:bodyDiv w:val="1"/>
      <w:marLeft w:val="0"/>
      <w:marRight w:val="0"/>
      <w:marTop w:val="0"/>
      <w:marBottom w:val="0"/>
      <w:divBdr>
        <w:top w:val="none" w:sz="0" w:space="0" w:color="auto"/>
        <w:left w:val="none" w:sz="0" w:space="0" w:color="auto"/>
        <w:bottom w:val="none" w:sz="0" w:space="0" w:color="auto"/>
        <w:right w:val="none" w:sz="0" w:space="0" w:color="auto"/>
      </w:divBdr>
    </w:div>
    <w:div w:id="1509174762">
      <w:bodyDiv w:val="1"/>
      <w:marLeft w:val="0"/>
      <w:marRight w:val="0"/>
      <w:marTop w:val="0"/>
      <w:marBottom w:val="0"/>
      <w:divBdr>
        <w:top w:val="none" w:sz="0" w:space="0" w:color="auto"/>
        <w:left w:val="none" w:sz="0" w:space="0" w:color="auto"/>
        <w:bottom w:val="none" w:sz="0" w:space="0" w:color="auto"/>
        <w:right w:val="none" w:sz="0" w:space="0" w:color="auto"/>
      </w:divBdr>
    </w:div>
    <w:div w:id="1540586988">
      <w:bodyDiv w:val="1"/>
      <w:marLeft w:val="0"/>
      <w:marRight w:val="0"/>
      <w:marTop w:val="0"/>
      <w:marBottom w:val="0"/>
      <w:divBdr>
        <w:top w:val="none" w:sz="0" w:space="0" w:color="auto"/>
        <w:left w:val="none" w:sz="0" w:space="0" w:color="auto"/>
        <w:bottom w:val="none" w:sz="0" w:space="0" w:color="auto"/>
        <w:right w:val="none" w:sz="0" w:space="0" w:color="auto"/>
      </w:divBdr>
    </w:div>
    <w:div w:id="1548833743">
      <w:bodyDiv w:val="1"/>
      <w:marLeft w:val="0"/>
      <w:marRight w:val="0"/>
      <w:marTop w:val="0"/>
      <w:marBottom w:val="0"/>
      <w:divBdr>
        <w:top w:val="none" w:sz="0" w:space="0" w:color="auto"/>
        <w:left w:val="none" w:sz="0" w:space="0" w:color="auto"/>
        <w:bottom w:val="none" w:sz="0" w:space="0" w:color="auto"/>
        <w:right w:val="none" w:sz="0" w:space="0" w:color="auto"/>
      </w:divBdr>
      <w:divsChild>
        <w:div w:id="1930772273">
          <w:marLeft w:val="0"/>
          <w:marRight w:val="0"/>
          <w:marTop w:val="0"/>
          <w:marBottom w:val="0"/>
          <w:divBdr>
            <w:top w:val="none" w:sz="0" w:space="0" w:color="auto"/>
            <w:left w:val="none" w:sz="0" w:space="0" w:color="auto"/>
            <w:bottom w:val="none" w:sz="0" w:space="0" w:color="auto"/>
            <w:right w:val="none" w:sz="0" w:space="0" w:color="auto"/>
          </w:divBdr>
        </w:div>
      </w:divsChild>
    </w:div>
    <w:div w:id="1603759130">
      <w:bodyDiv w:val="1"/>
      <w:marLeft w:val="0"/>
      <w:marRight w:val="0"/>
      <w:marTop w:val="0"/>
      <w:marBottom w:val="0"/>
      <w:divBdr>
        <w:top w:val="none" w:sz="0" w:space="0" w:color="auto"/>
        <w:left w:val="none" w:sz="0" w:space="0" w:color="auto"/>
        <w:bottom w:val="none" w:sz="0" w:space="0" w:color="auto"/>
        <w:right w:val="none" w:sz="0" w:space="0" w:color="auto"/>
      </w:divBdr>
    </w:div>
    <w:div w:id="1678071467">
      <w:bodyDiv w:val="1"/>
      <w:marLeft w:val="0"/>
      <w:marRight w:val="0"/>
      <w:marTop w:val="0"/>
      <w:marBottom w:val="0"/>
      <w:divBdr>
        <w:top w:val="none" w:sz="0" w:space="0" w:color="auto"/>
        <w:left w:val="none" w:sz="0" w:space="0" w:color="auto"/>
        <w:bottom w:val="none" w:sz="0" w:space="0" w:color="auto"/>
        <w:right w:val="none" w:sz="0" w:space="0" w:color="auto"/>
      </w:divBdr>
    </w:div>
    <w:div w:id="1724791982">
      <w:marLeft w:val="0"/>
      <w:marRight w:val="0"/>
      <w:marTop w:val="0"/>
      <w:marBottom w:val="0"/>
      <w:divBdr>
        <w:top w:val="none" w:sz="0" w:space="0" w:color="auto"/>
        <w:left w:val="none" w:sz="0" w:space="0" w:color="auto"/>
        <w:bottom w:val="none" w:sz="0" w:space="0" w:color="auto"/>
        <w:right w:val="none" w:sz="0" w:space="0" w:color="auto"/>
      </w:divBdr>
    </w:div>
    <w:div w:id="1724791983">
      <w:marLeft w:val="0"/>
      <w:marRight w:val="0"/>
      <w:marTop w:val="0"/>
      <w:marBottom w:val="0"/>
      <w:divBdr>
        <w:top w:val="none" w:sz="0" w:space="0" w:color="auto"/>
        <w:left w:val="none" w:sz="0" w:space="0" w:color="auto"/>
        <w:bottom w:val="none" w:sz="0" w:space="0" w:color="auto"/>
        <w:right w:val="none" w:sz="0" w:space="0" w:color="auto"/>
      </w:divBdr>
    </w:div>
    <w:div w:id="1724791984">
      <w:marLeft w:val="0"/>
      <w:marRight w:val="0"/>
      <w:marTop w:val="0"/>
      <w:marBottom w:val="0"/>
      <w:divBdr>
        <w:top w:val="none" w:sz="0" w:space="0" w:color="auto"/>
        <w:left w:val="none" w:sz="0" w:space="0" w:color="auto"/>
        <w:bottom w:val="none" w:sz="0" w:space="0" w:color="auto"/>
        <w:right w:val="none" w:sz="0" w:space="0" w:color="auto"/>
      </w:divBdr>
    </w:div>
    <w:div w:id="1724791985">
      <w:marLeft w:val="0"/>
      <w:marRight w:val="0"/>
      <w:marTop w:val="0"/>
      <w:marBottom w:val="0"/>
      <w:divBdr>
        <w:top w:val="none" w:sz="0" w:space="0" w:color="auto"/>
        <w:left w:val="none" w:sz="0" w:space="0" w:color="auto"/>
        <w:bottom w:val="none" w:sz="0" w:space="0" w:color="auto"/>
        <w:right w:val="none" w:sz="0" w:space="0" w:color="auto"/>
      </w:divBdr>
    </w:div>
    <w:div w:id="1724791986">
      <w:marLeft w:val="0"/>
      <w:marRight w:val="0"/>
      <w:marTop w:val="0"/>
      <w:marBottom w:val="0"/>
      <w:divBdr>
        <w:top w:val="none" w:sz="0" w:space="0" w:color="auto"/>
        <w:left w:val="none" w:sz="0" w:space="0" w:color="auto"/>
        <w:bottom w:val="none" w:sz="0" w:space="0" w:color="auto"/>
        <w:right w:val="none" w:sz="0" w:space="0" w:color="auto"/>
      </w:divBdr>
    </w:div>
    <w:div w:id="1724791987">
      <w:marLeft w:val="0"/>
      <w:marRight w:val="0"/>
      <w:marTop w:val="0"/>
      <w:marBottom w:val="0"/>
      <w:divBdr>
        <w:top w:val="none" w:sz="0" w:space="0" w:color="auto"/>
        <w:left w:val="none" w:sz="0" w:space="0" w:color="auto"/>
        <w:bottom w:val="none" w:sz="0" w:space="0" w:color="auto"/>
        <w:right w:val="none" w:sz="0" w:space="0" w:color="auto"/>
      </w:divBdr>
    </w:div>
    <w:div w:id="1724791988">
      <w:marLeft w:val="0"/>
      <w:marRight w:val="0"/>
      <w:marTop w:val="0"/>
      <w:marBottom w:val="0"/>
      <w:divBdr>
        <w:top w:val="none" w:sz="0" w:space="0" w:color="auto"/>
        <w:left w:val="none" w:sz="0" w:space="0" w:color="auto"/>
        <w:bottom w:val="none" w:sz="0" w:space="0" w:color="auto"/>
        <w:right w:val="none" w:sz="0" w:space="0" w:color="auto"/>
      </w:divBdr>
    </w:div>
    <w:div w:id="1724791989">
      <w:marLeft w:val="0"/>
      <w:marRight w:val="0"/>
      <w:marTop w:val="0"/>
      <w:marBottom w:val="0"/>
      <w:divBdr>
        <w:top w:val="none" w:sz="0" w:space="0" w:color="auto"/>
        <w:left w:val="none" w:sz="0" w:space="0" w:color="auto"/>
        <w:bottom w:val="none" w:sz="0" w:space="0" w:color="auto"/>
        <w:right w:val="none" w:sz="0" w:space="0" w:color="auto"/>
      </w:divBdr>
    </w:div>
    <w:div w:id="1724791990">
      <w:marLeft w:val="0"/>
      <w:marRight w:val="0"/>
      <w:marTop w:val="0"/>
      <w:marBottom w:val="0"/>
      <w:divBdr>
        <w:top w:val="none" w:sz="0" w:space="0" w:color="auto"/>
        <w:left w:val="none" w:sz="0" w:space="0" w:color="auto"/>
        <w:bottom w:val="none" w:sz="0" w:space="0" w:color="auto"/>
        <w:right w:val="none" w:sz="0" w:space="0" w:color="auto"/>
      </w:divBdr>
    </w:div>
    <w:div w:id="1724791991">
      <w:marLeft w:val="0"/>
      <w:marRight w:val="0"/>
      <w:marTop w:val="0"/>
      <w:marBottom w:val="0"/>
      <w:divBdr>
        <w:top w:val="none" w:sz="0" w:space="0" w:color="auto"/>
        <w:left w:val="none" w:sz="0" w:space="0" w:color="auto"/>
        <w:bottom w:val="none" w:sz="0" w:space="0" w:color="auto"/>
        <w:right w:val="none" w:sz="0" w:space="0" w:color="auto"/>
      </w:divBdr>
    </w:div>
    <w:div w:id="1724791992">
      <w:marLeft w:val="0"/>
      <w:marRight w:val="0"/>
      <w:marTop w:val="0"/>
      <w:marBottom w:val="0"/>
      <w:divBdr>
        <w:top w:val="none" w:sz="0" w:space="0" w:color="auto"/>
        <w:left w:val="none" w:sz="0" w:space="0" w:color="auto"/>
        <w:bottom w:val="none" w:sz="0" w:space="0" w:color="auto"/>
        <w:right w:val="none" w:sz="0" w:space="0" w:color="auto"/>
      </w:divBdr>
    </w:div>
    <w:div w:id="1724791993">
      <w:marLeft w:val="0"/>
      <w:marRight w:val="0"/>
      <w:marTop w:val="0"/>
      <w:marBottom w:val="0"/>
      <w:divBdr>
        <w:top w:val="none" w:sz="0" w:space="0" w:color="auto"/>
        <w:left w:val="none" w:sz="0" w:space="0" w:color="auto"/>
        <w:bottom w:val="none" w:sz="0" w:space="0" w:color="auto"/>
        <w:right w:val="none" w:sz="0" w:space="0" w:color="auto"/>
      </w:divBdr>
    </w:div>
    <w:div w:id="1724791994">
      <w:marLeft w:val="0"/>
      <w:marRight w:val="0"/>
      <w:marTop w:val="0"/>
      <w:marBottom w:val="0"/>
      <w:divBdr>
        <w:top w:val="none" w:sz="0" w:space="0" w:color="auto"/>
        <w:left w:val="none" w:sz="0" w:space="0" w:color="auto"/>
        <w:bottom w:val="none" w:sz="0" w:space="0" w:color="auto"/>
        <w:right w:val="none" w:sz="0" w:space="0" w:color="auto"/>
      </w:divBdr>
    </w:div>
    <w:div w:id="1724791995">
      <w:marLeft w:val="0"/>
      <w:marRight w:val="0"/>
      <w:marTop w:val="0"/>
      <w:marBottom w:val="0"/>
      <w:divBdr>
        <w:top w:val="none" w:sz="0" w:space="0" w:color="auto"/>
        <w:left w:val="none" w:sz="0" w:space="0" w:color="auto"/>
        <w:bottom w:val="none" w:sz="0" w:space="0" w:color="auto"/>
        <w:right w:val="none" w:sz="0" w:space="0" w:color="auto"/>
      </w:divBdr>
    </w:div>
    <w:div w:id="1724791996">
      <w:marLeft w:val="0"/>
      <w:marRight w:val="0"/>
      <w:marTop w:val="0"/>
      <w:marBottom w:val="0"/>
      <w:divBdr>
        <w:top w:val="none" w:sz="0" w:space="0" w:color="auto"/>
        <w:left w:val="none" w:sz="0" w:space="0" w:color="auto"/>
        <w:bottom w:val="none" w:sz="0" w:space="0" w:color="auto"/>
        <w:right w:val="none" w:sz="0" w:space="0" w:color="auto"/>
      </w:divBdr>
    </w:div>
    <w:div w:id="1724791997">
      <w:marLeft w:val="0"/>
      <w:marRight w:val="0"/>
      <w:marTop w:val="0"/>
      <w:marBottom w:val="0"/>
      <w:divBdr>
        <w:top w:val="none" w:sz="0" w:space="0" w:color="auto"/>
        <w:left w:val="none" w:sz="0" w:space="0" w:color="auto"/>
        <w:bottom w:val="none" w:sz="0" w:space="0" w:color="auto"/>
        <w:right w:val="none" w:sz="0" w:space="0" w:color="auto"/>
      </w:divBdr>
    </w:div>
    <w:div w:id="1724791998">
      <w:marLeft w:val="0"/>
      <w:marRight w:val="0"/>
      <w:marTop w:val="0"/>
      <w:marBottom w:val="0"/>
      <w:divBdr>
        <w:top w:val="none" w:sz="0" w:space="0" w:color="auto"/>
        <w:left w:val="none" w:sz="0" w:space="0" w:color="auto"/>
        <w:bottom w:val="none" w:sz="0" w:space="0" w:color="auto"/>
        <w:right w:val="none" w:sz="0" w:space="0" w:color="auto"/>
      </w:divBdr>
    </w:div>
    <w:div w:id="1724792000">
      <w:marLeft w:val="0"/>
      <w:marRight w:val="0"/>
      <w:marTop w:val="0"/>
      <w:marBottom w:val="0"/>
      <w:divBdr>
        <w:top w:val="none" w:sz="0" w:space="0" w:color="auto"/>
        <w:left w:val="none" w:sz="0" w:space="0" w:color="auto"/>
        <w:bottom w:val="none" w:sz="0" w:space="0" w:color="auto"/>
        <w:right w:val="none" w:sz="0" w:space="0" w:color="auto"/>
      </w:divBdr>
    </w:div>
    <w:div w:id="1724792001">
      <w:marLeft w:val="0"/>
      <w:marRight w:val="0"/>
      <w:marTop w:val="0"/>
      <w:marBottom w:val="0"/>
      <w:divBdr>
        <w:top w:val="none" w:sz="0" w:space="0" w:color="auto"/>
        <w:left w:val="none" w:sz="0" w:space="0" w:color="auto"/>
        <w:bottom w:val="none" w:sz="0" w:space="0" w:color="auto"/>
        <w:right w:val="none" w:sz="0" w:space="0" w:color="auto"/>
      </w:divBdr>
    </w:div>
    <w:div w:id="1724792003">
      <w:marLeft w:val="0"/>
      <w:marRight w:val="0"/>
      <w:marTop w:val="0"/>
      <w:marBottom w:val="0"/>
      <w:divBdr>
        <w:top w:val="none" w:sz="0" w:space="0" w:color="auto"/>
        <w:left w:val="none" w:sz="0" w:space="0" w:color="auto"/>
        <w:bottom w:val="none" w:sz="0" w:space="0" w:color="auto"/>
        <w:right w:val="none" w:sz="0" w:space="0" w:color="auto"/>
      </w:divBdr>
    </w:div>
    <w:div w:id="1724792004">
      <w:marLeft w:val="0"/>
      <w:marRight w:val="0"/>
      <w:marTop w:val="0"/>
      <w:marBottom w:val="0"/>
      <w:divBdr>
        <w:top w:val="none" w:sz="0" w:space="0" w:color="auto"/>
        <w:left w:val="none" w:sz="0" w:space="0" w:color="auto"/>
        <w:bottom w:val="none" w:sz="0" w:space="0" w:color="auto"/>
        <w:right w:val="none" w:sz="0" w:space="0" w:color="auto"/>
      </w:divBdr>
    </w:div>
    <w:div w:id="1724792006">
      <w:marLeft w:val="0"/>
      <w:marRight w:val="0"/>
      <w:marTop w:val="0"/>
      <w:marBottom w:val="0"/>
      <w:divBdr>
        <w:top w:val="none" w:sz="0" w:space="0" w:color="auto"/>
        <w:left w:val="none" w:sz="0" w:space="0" w:color="auto"/>
        <w:bottom w:val="none" w:sz="0" w:space="0" w:color="auto"/>
        <w:right w:val="none" w:sz="0" w:space="0" w:color="auto"/>
      </w:divBdr>
    </w:div>
    <w:div w:id="1724792008">
      <w:marLeft w:val="0"/>
      <w:marRight w:val="0"/>
      <w:marTop w:val="0"/>
      <w:marBottom w:val="0"/>
      <w:divBdr>
        <w:top w:val="none" w:sz="0" w:space="0" w:color="auto"/>
        <w:left w:val="none" w:sz="0" w:space="0" w:color="auto"/>
        <w:bottom w:val="none" w:sz="0" w:space="0" w:color="auto"/>
        <w:right w:val="none" w:sz="0" w:space="0" w:color="auto"/>
      </w:divBdr>
    </w:div>
    <w:div w:id="1724792010">
      <w:marLeft w:val="0"/>
      <w:marRight w:val="0"/>
      <w:marTop w:val="0"/>
      <w:marBottom w:val="0"/>
      <w:divBdr>
        <w:top w:val="none" w:sz="0" w:space="0" w:color="auto"/>
        <w:left w:val="none" w:sz="0" w:space="0" w:color="auto"/>
        <w:bottom w:val="none" w:sz="0" w:space="0" w:color="auto"/>
        <w:right w:val="none" w:sz="0" w:space="0" w:color="auto"/>
      </w:divBdr>
    </w:div>
    <w:div w:id="1724792012">
      <w:marLeft w:val="0"/>
      <w:marRight w:val="0"/>
      <w:marTop w:val="0"/>
      <w:marBottom w:val="0"/>
      <w:divBdr>
        <w:top w:val="none" w:sz="0" w:space="0" w:color="auto"/>
        <w:left w:val="none" w:sz="0" w:space="0" w:color="auto"/>
        <w:bottom w:val="none" w:sz="0" w:space="0" w:color="auto"/>
        <w:right w:val="none" w:sz="0" w:space="0" w:color="auto"/>
      </w:divBdr>
    </w:div>
    <w:div w:id="1724792016">
      <w:marLeft w:val="0"/>
      <w:marRight w:val="0"/>
      <w:marTop w:val="0"/>
      <w:marBottom w:val="0"/>
      <w:divBdr>
        <w:top w:val="none" w:sz="0" w:space="0" w:color="auto"/>
        <w:left w:val="none" w:sz="0" w:space="0" w:color="auto"/>
        <w:bottom w:val="none" w:sz="0" w:space="0" w:color="auto"/>
        <w:right w:val="none" w:sz="0" w:space="0" w:color="auto"/>
      </w:divBdr>
    </w:div>
    <w:div w:id="1724792018">
      <w:marLeft w:val="0"/>
      <w:marRight w:val="0"/>
      <w:marTop w:val="0"/>
      <w:marBottom w:val="0"/>
      <w:divBdr>
        <w:top w:val="none" w:sz="0" w:space="0" w:color="auto"/>
        <w:left w:val="none" w:sz="0" w:space="0" w:color="auto"/>
        <w:bottom w:val="none" w:sz="0" w:space="0" w:color="auto"/>
        <w:right w:val="none" w:sz="0" w:space="0" w:color="auto"/>
      </w:divBdr>
      <w:divsChild>
        <w:div w:id="1724792011">
          <w:marLeft w:val="0"/>
          <w:marRight w:val="0"/>
          <w:marTop w:val="0"/>
          <w:marBottom w:val="0"/>
          <w:divBdr>
            <w:top w:val="none" w:sz="0" w:space="0" w:color="auto"/>
            <w:left w:val="none" w:sz="0" w:space="0" w:color="auto"/>
            <w:bottom w:val="none" w:sz="0" w:space="0" w:color="auto"/>
            <w:right w:val="none" w:sz="0" w:space="0" w:color="auto"/>
          </w:divBdr>
          <w:divsChild>
            <w:div w:id="1724792019">
              <w:marLeft w:val="0"/>
              <w:marRight w:val="0"/>
              <w:marTop w:val="0"/>
              <w:marBottom w:val="0"/>
              <w:divBdr>
                <w:top w:val="none" w:sz="0" w:space="0" w:color="auto"/>
                <w:left w:val="none" w:sz="0" w:space="0" w:color="auto"/>
                <w:bottom w:val="none" w:sz="0" w:space="0" w:color="auto"/>
                <w:right w:val="none" w:sz="0" w:space="0" w:color="auto"/>
              </w:divBdr>
              <w:divsChild>
                <w:div w:id="1724792015">
                  <w:marLeft w:val="0"/>
                  <w:marRight w:val="0"/>
                  <w:marTop w:val="0"/>
                  <w:marBottom w:val="0"/>
                  <w:divBdr>
                    <w:top w:val="none" w:sz="0" w:space="0" w:color="auto"/>
                    <w:left w:val="none" w:sz="0" w:space="0" w:color="auto"/>
                    <w:bottom w:val="none" w:sz="0" w:space="0" w:color="auto"/>
                    <w:right w:val="none" w:sz="0" w:space="0" w:color="auto"/>
                  </w:divBdr>
                  <w:divsChild>
                    <w:div w:id="1724792013">
                      <w:marLeft w:val="0"/>
                      <w:marRight w:val="0"/>
                      <w:marTop w:val="0"/>
                      <w:marBottom w:val="0"/>
                      <w:divBdr>
                        <w:top w:val="none" w:sz="0" w:space="0" w:color="auto"/>
                        <w:left w:val="none" w:sz="0" w:space="0" w:color="auto"/>
                        <w:bottom w:val="none" w:sz="0" w:space="0" w:color="auto"/>
                        <w:right w:val="none" w:sz="0" w:space="0" w:color="auto"/>
                      </w:divBdr>
                      <w:divsChild>
                        <w:div w:id="1724792017">
                          <w:marLeft w:val="0"/>
                          <w:marRight w:val="0"/>
                          <w:marTop w:val="0"/>
                          <w:marBottom w:val="0"/>
                          <w:divBdr>
                            <w:top w:val="none" w:sz="0" w:space="0" w:color="auto"/>
                            <w:left w:val="none" w:sz="0" w:space="0" w:color="auto"/>
                            <w:bottom w:val="none" w:sz="0" w:space="0" w:color="auto"/>
                            <w:right w:val="none" w:sz="0" w:space="0" w:color="auto"/>
                          </w:divBdr>
                          <w:divsChild>
                            <w:div w:id="1724792028">
                              <w:marLeft w:val="0"/>
                              <w:marRight w:val="0"/>
                              <w:marTop w:val="0"/>
                              <w:marBottom w:val="0"/>
                              <w:divBdr>
                                <w:top w:val="none" w:sz="0" w:space="0" w:color="auto"/>
                                <w:left w:val="none" w:sz="0" w:space="0" w:color="auto"/>
                                <w:bottom w:val="none" w:sz="0" w:space="0" w:color="auto"/>
                                <w:right w:val="none" w:sz="0" w:space="0" w:color="auto"/>
                              </w:divBdr>
                              <w:divsChild>
                                <w:div w:id="1724792021">
                                  <w:marLeft w:val="0"/>
                                  <w:marRight w:val="0"/>
                                  <w:marTop w:val="0"/>
                                  <w:marBottom w:val="0"/>
                                  <w:divBdr>
                                    <w:top w:val="none" w:sz="0" w:space="0" w:color="auto"/>
                                    <w:left w:val="none" w:sz="0" w:space="0" w:color="auto"/>
                                    <w:bottom w:val="none" w:sz="0" w:space="0" w:color="auto"/>
                                    <w:right w:val="none" w:sz="0" w:space="0" w:color="auto"/>
                                  </w:divBdr>
                                  <w:divsChild>
                                    <w:div w:id="1724792002">
                                      <w:marLeft w:val="0"/>
                                      <w:marRight w:val="0"/>
                                      <w:marTop w:val="0"/>
                                      <w:marBottom w:val="0"/>
                                      <w:divBdr>
                                        <w:top w:val="none" w:sz="0" w:space="0" w:color="auto"/>
                                        <w:left w:val="none" w:sz="0" w:space="0" w:color="auto"/>
                                        <w:bottom w:val="none" w:sz="0" w:space="0" w:color="auto"/>
                                        <w:right w:val="none" w:sz="0" w:space="0" w:color="auto"/>
                                      </w:divBdr>
                                      <w:divsChild>
                                        <w:div w:id="1724791999">
                                          <w:marLeft w:val="0"/>
                                          <w:marRight w:val="165"/>
                                          <w:marTop w:val="150"/>
                                          <w:marBottom w:val="0"/>
                                          <w:divBdr>
                                            <w:top w:val="none" w:sz="0" w:space="0" w:color="auto"/>
                                            <w:left w:val="none" w:sz="0" w:space="0" w:color="auto"/>
                                            <w:bottom w:val="none" w:sz="0" w:space="0" w:color="auto"/>
                                            <w:right w:val="none" w:sz="0" w:space="0" w:color="auto"/>
                                          </w:divBdr>
                                          <w:divsChild>
                                            <w:div w:id="1724792022">
                                              <w:marLeft w:val="0"/>
                                              <w:marRight w:val="0"/>
                                              <w:marTop w:val="0"/>
                                              <w:marBottom w:val="0"/>
                                              <w:divBdr>
                                                <w:top w:val="none" w:sz="0" w:space="0" w:color="auto"/>
                                                <w:left w:val="none" w:sz="0" w:space="0" w:color="auto"/>
                                                <w:bottom w:val="none" w:sz="0" w:space="0" w:color="auto"/>
                                                <w:right w:val="none" w:sz="0" w:space="0" w:color="auto"/>
                                              </w:divBdr>
                                              <w:divsChild>
                                                <w:div w:id="17247920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47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792024">
      <w:marLeft w:val="0"/>
      <w:marRight w:val="0"/>
      <w:marTop w:val="0"/>
      <w:marBottom w:val="0"/>
      <w:divBdr>
        <w:top w:val="none" w:sz="0" w:space="0" w:color="auto"/>
        <w:left w:val="none" w:sz="0" w:space="0" w:color="auto"/>
        <w:bottom w:val="none" w:sz="0" w:space="0" w:color="auto"/>
        <w:right w:val="none" w:sz="0" w:space="0" w:color="auto"/>
      </w:divBdr>
    </w:div>
    <w:div w:id="1724792025">
      <w:marLeft w:val="0"/>
      <w:marRight w:val="0"/>
      <w:marTop w:val="0"/>
      <w:marBottom w:val="0"/>
      <w:divBdr>
        <w:top w:val="none" w:sz="0" w:space="0" w:color="auto"/>
        <w:left w:val="none" w:sz="0" w:space="0" w:color="auto"/>
        <w:bottom w:val="none" w:sz="0" w:space="0" w:color="auto"/>
        <w:right w:val="none" w:sz="0" w:space="0" w:color="auto"/>
      </w:divBdr>
    </w:div>
    <w:div w:id="1724792026">
      <w:marLeft w:val="0"/>
      <w:marRight w:val="0"/>
      <w:marTop w:val="0"/>
      <w:marBottom w:val="0"/>
      <w:divBdr>
        <w:top w:val="none" w:sz="0" w:space="0" w:color="auto"/>
        <w:left w:val="none" w:sz="0" w:space="0" w:color="auto"/>
        <w:bottom w:val="none" w:sz="0" w:space="0" w:color="auto"/>
        <w:right w:val="none" w:sz="0" w:space="0" w:color="auto"/>
      </w:divBdr>
    </w:div>
    <w:div w:id="1724792027">
      <w:marLeft w:val="0"/>
      <w:marRight w:val="0"/>
      <w:marTop w:val="0"/>
      <w:marBottom w:val="0"/>
      <w:divBdr>
        <w:top w:val="none" w:sz="0" w:space="0" w:color="auto"/>
        <w:left w:val="none" w:sz="0" w:space="0" w:color="auto"/>
        <w:bottom w:val="none" w:sz="0" w:space="0" w:color="auto"/>
        <w:right w:val="none" w:sz="0" w:space="0" w:color="auto"/>
      </w:divBdr>
      <w:divsChild>
        <w:div w:id="1724792020">
          <w:marLeft w:val="0"/>
          <w:marRight w:val="0"/>
          <w:marTop w:val="0"/>
          <w:marBottom w:val="0"/>
          <w:divBdr>
            <w:top w:val="none" w:sz="0" w:space="0" w:color="auto"/>
            <w:left w:val="none" w:sz="0" w:space="0" w:color="auto"/>
            <w:bottom w:val="none" w:sz="0" w:space="0" w:color="auto"/>
            <w:right w:val="none" w:sz="0" w:space="0" w:color="auto"/>
          </w:divBdr>
          <w:divsChild>
            <w:div w:id="1724792023">
              <w:marLeft w:val="0"/>
              <w:marRight w:val="0"/>
              <w:marTop w:val="0"/>
              <w:marBottom w:val="150"/>
              <w:divBdr>
                <w:top w:val="single" w:sz="6" w:space="0" w:color="A6CE39"/>
                <w:left w:val="single" w:sz="6" w:space="0" w:color="A6CE39"/>
                <w:bottom w:val="single" w:sz="6" w:space="0" w:color="A6CE39"/>
                <w:right w:val="single" w:sz="6" w:space="0" w:color="A6CE39"/>
              </w:divBdr>
              <w:divsChild>
                <w:div w:id="1724792031">
                  <w:marLeft w:val="0"/>
                  <w:marRight w:val="0"/>
                  <w:marTop w:val="0"/>
                  <w:marBottom w:val="0"/>
                  <w:divBdr>
                    <w:top w:val="none" w:sz="0" w:space="0" w:color="auto"/>
                    <w:left w:val="none" w:sz="0" w:space="0" w:color="auto"/>
                    <w:bottom w:val="none" w:sz="0" w:space="0" w:color="auto"/>
                    <w:right w:val="none" w:sz="0" w:space="0" w:color="auto"/>
                  </w:divBdr>
                  <w:divsChild>
                    <w:div w:id="1724792009">
                      <w:marLeft w:val="-75"/>
                      <w:marRight w:val="-75"/>
                      <w:marTop w:val="0"/>
                      <w:marBottom w:val="0"/>
                      <w:divBdr>
                        <w:top w:val="none" w:sz="0" w:space="0" w:color="auto"/>
                        <w:left w:val="none" w:sz="0" w:space="0" w:color="auto"/>
                        <w:bottom w:val="none" w:sz="0" w:space="0" w:color="auto"/>
                        <w:right w:val="none" w:sz="0" w:space="0" w:color="auto"/>
                      </w:divBdr>
                      <w:divsChild>
                        <w:div w:id="17247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792029">
      <w:marLeft w:val="0"/>
      <w:marRight w:val="0"/>
      <w:marTop w:val="0"/>
      <w:marBottom w:val="0"/>
      <w:divBdr>
        <w:top w:val="none" w:sz="0" w:space="0" w:color="auto"/>
        <w:left w:val="none" w:sz="0" w:space="0" w:color="auto"/>
        <w:bottom w:val="none" w:sz="0" w:space="0" w:color="auto"/>
        <w:right w:val="none" w:sz="0" w:space="0" w:color="auto"/>
      </w:divBdr>
    </w:div>
    <w:div w:id="1724792030">
      <w:marLeft w:val="0"/>
      <w:marRight w:val="0"/>
      <w:marTop w:val="0"/>
      <w:marBottom w:val="0"/>
      <w:divBdr>
        <w:top w:val="none" w:sz="0" w:space="0" w:color="auto"/>
        <w:left w:val="none" w:sz="0" w:space="0" w:color="auto"/>
        <w:bottom w:val="none" w:sz="0" w:space="0" w:color="auto"/>
        <w:right w:val="none" w:sz="0" w:space="0" w:color="auto"/>
      </w:divBdr>
    </w:div>
    <w:div w:id="1724792033">
      <w:marLeft w:val="0"/>
      <w:marRight w:val="0"/>
      <w:marTop w:val="0"/>
      <w:marBottom w:val="0"/>
      <w:divBdr>
        <w:top w:val="none" w:sz="0" w:space="0" w:color="auto"/>
        <w:left w:val="none" w:sz="0" w:space="0" w:color="auto"/>
        <w:bottom w:val="none" w:sz="0" w:space="0" w:color="auto"/>
        <w:right w:val="none" w:sz="0" w:space="0" w:color="auto"/>
      </w:divBdr>
      <w:divsChild>
        <w:div w:id="1724792032">
          <w:marLeft w:val="0"/>
          <w:marRight w:val="0"/>
          <w:marTop w:val="0"/>
          <w:marBottom w:val="0"/>
          <w:divBdr>
            <w:top w:val="none" w:sz="0" w:space="0" w:color="auto"/>
            <w:left w:val="none" w:sz="0" w:space="0" w:color="auto"/>
            <w:bottom w:val="none" w:sz="0" w:space="0" w:color="auto"/>
            <w:right w:val="none" w:sz="0" w:space="0" w:color="auto"/>
          </w:divBdr>
        </w:div>
      </w:divsChild>
    </w:div>
    <w:div w:id="1724792034">
      <w:marLeft w:val="0"/>
      <w:marRight w:val="0"/>
      <w:marTop w:val="0"/>
      <w:marBottom w:val="0"/>
      <w:divBdr>
        <w:top w:val="none" w:sz="0" w:space="0" w:color="auto"/>
        <w:left w:val="none" w:sz="0" w:space="0" w:color="auto"/>
        <w:bottom w:val="none" w:sz="0" w:space="0" w:color="auto"/>
        <w:right w:val="none" w:sz="0" w:space="0" w:color="auto"/>
      </w:divBdr>
    </w:div>
    <w:div w:id="1724792035">
      <w:marLeft w:val="0"/>
      <w:marRight w:val="0"/>
      <w:marTop w:val="0"/>
      <w:marBottom w:val="0"/>
      <w:divBdr>
        <w:top w:val="none" w:sz="0" w:space="0" w:color="auto"/>
        <w:left w:val="none" w:sz="0" w:space="0" w:color="auto"/>
        <w:bottom w:val="none" w:sz="0" w:space="0" w:color="auto"/>
        <w:right w:val="none" w:sz="0" w:space="0" w:color="auto"/>
      </w:divBdr>
    </w:div>
    <w:div w:id="1724792036">
      <w:marLeft w:val="0"/>
      <w:marRight w:val="0"/>
      <w:marTop w:val="0"/>
      <w:marBottom w:val="0"/>
      <w:divBdr>
        <w:top w:val="none" w:sz="0" w:space="0" w:color="auto"/>
        <w:left w:val="none" w:sz="0" w:space="0" w:color="auto"/>
        <w:bottom w:val="none" w:sz="0" w:space="0" w:color="auto"/>
        <w:right w:val="none" w:sz="0" w:space="0" w:color="auto"/>
      </w:divBdr>
    </w:div>
    <w:div w:id="1724792037">
      <w:marLeft w:val="0"/>
      <w:marRight w:val="0"/>
      <w:marTop w:val="0"/>
      <w:marBottom w:val="0"/>
      <w:divBdr>
        <w:top w:val="none" w:sz="0" w:space="0" w:color="auto"/>
        <w:left w:val="none" w:sz="0" w:space="0" w:color="auto"/>
        <w:bottom w:val="none" w:sz="0" w:space="0" w:color="auto"/>
        <w:right w:val="none" w:sz="0" w:space="0" w:color="auto"/>
      </w:divBdr>
    </w:div>
    <w:div w:id="1724792038">
      <w:marLeft w:val="0"/>
      <w:marRight w:val="0"/>
      <w:marTop w:val="0"/>
      <w:marBottom w:val="0"/>
      <w:divBdr>
        <w:top w:val="none" w:sz="0" w:space="0" w:color="auto"/>
        <w:left w:val="none" w:sz="0" w:space="0" w:color="auto"/>
        <w:bottom w:val="none" w:sz="0" w:space="0" w:color="auto"/>
        <w:right w:val="none" w:sz="0" w:space="0" w:color="auto"/>
      </w:divBdr>
    </w:div>
    <w:div w:id="1724792039">
      <w:marLeft w:val="0"/>
      <w:marRight w:val="0"/>
      <w:marTop w:val="0"/>
      <w:marBottom w:val="0"/>
      <w:divBdr>
        <w:top w:val="none" w:sz="0" w:space="0" w:color="auto"/>
        <w:left w:val="none" w:sz="0" w:space="0" w:color="auto"/>
        <w:bottom w:val="none" w:sz="0" w:space="0" w:color="auto"/>
        <w:right w:val="none" w:sz="0" w:space="0" w:color="auto"/>
      </w:divBdr>
    </w:div>
    <w:div w:id="1724792040">
      <w:marLeft w:val="0"/>
      <w:marRight w:val="0"/>
      <w:marTop w:val="0"/>
      <w:marBottom w:val="0"/>
      <w:divBdr>
        <w:top w:val="none" w:sz="0" w:space="0" w:color="auto"/>
        <w:left w:val="none" w:sz="0" w:space="0" w:color="auto"/>
        <w:bottom w:val="none" w:sz="0" w:space="0" w:color="auto"/>
        <w:right w:val="none" w:sz="0" w:space="0" w:color="auto"/>
      </w:divBdr>
    </w:div>
    <w:div w:id="1724792041">
      <w:marLeft w:val="0"/>
      <w:marRight w:val="0"/>
      <w:marTop w:val="0"/>
      <w:marBottom w:val="0"/>
      <w:divBdr>
        <w:top w:val="none" w:sz="0" w:space="0" w:color="auto"/>
        <w:left w:val="none" w:sz="0" w:space="0" w:color="auto"/>
        <w:bottom w:val="none" w:sz="0" w:space="0" w:color="auto"/>
        <w:right w:val="none" w:sz="0" w:space="0" w:color="auto"/>
      </w:divBdr>
    </w:div>
    <w:div w:id="1724792042">
      <w:marLeft w:val="0"/>
      <w:marRight w:val="0"/>
      <w:marTop w:val="0"/>
      <w:marBottom w:val="0"/>
      <w:divBdr>
        <w:top w:val="none" w:sz="0" w:space="0" w:color="auto"/>
        <w:left w:val="none" w:sz="0" w:space="0" w:color="auto"/>
        <w:bottom w:val="none" w:sz="0" w:space="0" w:color="auto"/>
        <w:right w:val="none" w:sz="0" w:space="0" w:color="auto"/>
      </w:divBdr>
    </w:div>
    <w:div w:id="1724792043">
      <w:marLeft w:val="0"/>
      <w:marRight w:val="0"/>
      <w:marTop w:val="0"/>
      <w:marBottom w:val="0"/>
      <w:divBdr>
        <w:top w:val="none" w:sz="0" w:space="0" w:color="auto"/>
        <w:left w:val="none" w:sz="0" w:space="0" w:color="auto"/>
        <w:bottom w:val="none" w:sz="0" w:space="0" w:color="auto"/>
        <w:right w:val="none" w:sz="0" w:space="0" w:color="auto"/>
      </w:divBdr>
    </w:div>
    <w:div w:id="1777552422">
      <w:bodyDiv w:val="1"/>
      <w:marLeft w:val="0"/>
      <w:marRight w:val="0"/>
      <w:marTop w:val="0"/>
      <w:marBottom w:val="0"/>
      <w:divBdr>
        <w:top w:val="none" w:sz="0" w:space="0" w:color="auto"/>
        <w:left w:val="none" w:sz="0" w:space="0" w:color="auto"/>
        <w:bottom w:val="none" w:sz="0" w:space="0" w:color="auto"/>
        <w:right w:val="none" w:sz="0" w:space="0" w:color="auto"/>
      </w:divBdr>
    </w:div>
    <w:div w:id="1845125593">
      <w:bodyDiv w:val="1"/>
      <w:marLeft w:val="0"/>
      <w:marRight w:val="0"/>
      <w:marTop w:val="0"/>
      <w:marBottom w:val="0"/>
      <w:divBdr>
        <w:top w:val="none" w:sz="0" w:space="0" w:color="auto"/>
        <w:left w:val="none" w:sz="0" w:space="0" w:color="auto"/>
        <w:bottom w:val="none" w:sz="0" w:space="0" w:color="auto"/>
        <w:right w:val="none" w:sz="0" w:space="0" w:color="auto"/>
      </w:divBdr>
    </w:div>
    <w:div w:id="1891260192">
      <w:bodyDiv w:val="1"/>
      <w:marLeft w:val="0"/>
      <w:marRight w:val="0"/>
      <w:marTop w:val="0"/>
      <w:marBottom w:val="0"/>
      <w:divBdr>
        <w:top w:val="none" w:sz="0" w:space="0" w:color="auto"/>
        <w:left w:val="none" w:sz="0" w:space="0" w:color="auto"/>
        <w:bottom w:val="none" w:sz="0" w:space="0" w:color="auto"/>
        <w:right w:val="none" w:sz="0" w:space="0" w:color="auto"/>
      </w:divBdr>
      <w:divsChild>
        <w:div w:id="2052992720">
          <w:marLeft w:val="0"/>
          <w:marRight w:val="0"/>
          <w:marTop w:val="0"/>
          <w:marBottom w:val="0"/>
          <w:divBdr>
            <w:top w:val="none" w:sz="0" w:space="0" w:color="auto"/>
            <w:left w:val="none" w:sz="0" w:space="0" w:color="auto"/>
            <w:bottom w:val="none" w:sz="0" w:space="0" w:color="auto"/>
            <w:right w:val="none" w:sz="0" w:space="0" w:color="auto"/>
          </w:divBdr>
        </w:div>
      </w:divsChild>
    </w:div>
    <w:div w:id="2028405334">
      <w:bodyDiv w:val="1"/>
      <w:marLeft w:val="0"/>
      <w:marRight w:val="0"/>
      <w:marTop w:val="0"/>
      <w:marBottom w:val="0"/>
      <w:divBdr>
        <w:top w:val="none" w:sz="0" w:space="0" w:color="auto"/>
        <w:left w:val="none" w:sz="0" w:space="0" w:color="auto"/>
        <w:bottom w:val="none" w:sz="0" w:space="0" w:color="auto"/>
        <w:right w:val="none" w:sz="0" w:space="0" w:color="auto"/>
      </w:divBdr>
    </w:div>
    <w:div w:id="2106144812">
      <w:bodyDiv w:val="1"/>
      <w:marLeft w:val="0"/>
      <w:marRight w:val="0"/>
      <w:marTop w:val="0"/>
      <w:marBottom w:val="0"/>
      <w:divBdr>
        <w:top w:val="none" w:sz="0" w:space="0" w:color="auto"/>
        <w:left w:val="none" w:sz="0" w:space="0" w:color="auto"/>
        <w:bottom w:val="none" w:sz="0" w:space="0" w:color="auto"/>
        <w:right w:val="none" w:sz="0" w:space="0" w:color="auto"/>
      </w:divBdr>
    </w:div>
    <w:div w:id="213505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jpeg"/><Relationship Id="rId33"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2.xml"/><Relationship Id="rId32"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hart" Target="charts/chart1.xml"/><Relationship Id="rId28" Type="http://schemas.openxmlformats.org/officeDocument/2006/relationships/footer" Target="footer7.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s://www.elibrary.ru/images/qr_code2.png"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hyperlink" Target="https://elibrary.ru/LBMCT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1076;&#1083;&#1103;%20&#1089;&#1090;&#1072;&#1090;&#1100;&#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1076;&#1083;&#1103;%20&#1089;&#1090;&#1072;&#1090;&#1100;&#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39814657359929"/>
          <c:y val="9.7543470708743557E-2"/>
          <c:w val="0.83972368037328904"/>
          <c:h val="0.70930821333764593"/>
        </c:manualLayout>
      </c:layout>
      <c:lineChart>
        <c:grouping val="standard"/>
        <c:varyColors val="0"/>
        <c:ser>
          <c:idx val="0"/>
          <c:order val="0"/>
          <c:tx>
            <c:v>Свежее</c:v>
          </c:tx>
          <c:spPr>
            <a:ln w="28575" cap="rnd">
              <a:solidFill>
                <a:schemeClr val="accent1"/>
              </a:solidFill>
              <a:prstDash val="lgDash"/>
              <a:round/>
            </a:ln>
            <a:effectLst/>
          </c:spPr>
          <c:marker>
            <c:symbol val="none"/>
          </c:marker>
          <c:cat>
            <c:strRef>
              <c:f>Лист1!$G$3:$G$7</c:f>
              <c:strCache>
                <c:ptCount val="5"/>
                <c:pt idx="0">
                  <c:v>1:9</c:v>
                </c:pt>
                <c:pt idx="1">
                  <c:v>1:8</c:v>
                </c:pt>
                <c:pt idx="2">
                  <c:v>1:7</c:v>
                </c:pt>
                <c:pt idx="3">
                  <c:v>1:6</c:v>
                </c:pt>
                <c:pt idx="4">
                  <c:v>1:5</c:v>
                </c:pt>
              </c:strCache>
            </c:strRef>
          </c:cat>
          <c:val>
            <c:numRef>
              <c:f>Лист1!$B$3:$B$7</c:f>
              <c:numCache>
                <c:formatCode>General</c:formatCode>
                <c:ptCount val="5"/>
                <c:pt idx="0">
                  <c:v>2.5</c:v>
                </c:pt>
                <c:pt idx="1">
                  <c:v>3</c:v>
                </c:pt>
                <c:pt idx="2">
                  <c:v>3.4</c:v>
                </c:pt>
                <c:pt idx="3">
                  <c:v>4</c:v>
                </c:pt>
                <c:pt idx="4">
                  <c:v>5</c:v>
                </c:pt>
              </c:numCache>
            </c:numRef>
          </c:val>
          <c:smooth val="0"/>
          <c:extLst xmlns:c16r2="http://schemas.microsoft.com/office/drawing/2015/06/chart">
            <c:ext xmlns:c16="http://schemas.microsoft.com/office/drawing/2014/chart" uri="{C3380CC4-5D6E-409C-BE32-E72D297353CC}">
              <c16:uniqueId val="{00000000-F701-489C-BE49-AF12722EBF88}"/>
            </c:ext>
          </c:extLst>
        </c:ser>
        <c:ser>
          <c:idx val="1"/>
          <c:order val="1"/>
          <c:tx>
            <c:v>Обжаренное</c:v>
          </c:tx>
          <c:spPr>
            <a:ln w="28575" cap="rnd">
              <a:solidFill>
                <a:schemeClr val="tx1"/>
              </a:solidFill>
              <a:round/>
            </a:ln>
            <a:effectLst/>
          </c:spPr>
          <c:marker>
            <c:symbol val="none"/>
          </c:marker>
          <c:cat>
            <c:strRef>
              <c:f>Лист1!$G$3:$G$7</c:f>
              <c:strCache>
                <c:ptCount val="5"/>
                <c:pt idx="0">
                  <c:v>1:9</c:v>
                </c:pt>
                <c:pt idx="1">
                  <c:v>1:8</c:v>
                </c:pt>
                <c:pt idx="2">
                  <c:v>1:7</c:v>
                </c:pt>
                <c:pt idx="3">
                  <c:v>1:6</c:v>
                </c:pt>
                <c:pt idx="4">
                  <c:v>1:5</c:v>
                </c:pt>
              </c:strCache>
            </c:strRef>
          </c:cat>
          <c:val>
            <c:numRef>
              <c:f>Лист1!$H$3:$H$7</c:f>
              <c:numCache>
                <c:formatCode>General</c:formatCode>
                <c:ptCount val="5"/>
                <c:pt idx="0">
                  <c:v>2.2000000000000002</c:v>
                </c:pt>
                <c:pt idx="1">
                  <c:v>2.8</c:v>
                </c:pt>
                <c:pt idx="2">
                  <c:v>3.2</c:v>
                </c:pt>
                <c:pt idx="3">
                  <c:v>4</c:v>
                </c:pt>
                <c:pt idx="4">
                  <c:v>4.8</c:v>
                </c:pt>
              </c:numCache>
            </c:numRef>
          </c:val>
          <c:smooth val="0"/>
          <c:extLst xmlns:c16r2="http://schemas.microsoft.com/office/drawing/2015/06/chart">
            <c:ext xmlns:c16="http://schemas.microsoft.com/office/drawing/2014/chart" uri="{C3380CC4-5D6E-409C-BE32-E72D297353CC}">
              <c16:uniqueId val="{00000002-F701-489C-BE49-AF12722EBF88}"/>
            </c:ext>
          </c:extLst>
        </c:ser>
        <c:dLbls>
          <c:showLegendKey val="0"/>
          <c:showVal val="0"/>
          <c:showCatName val="0"/>
          <c:showSerName val="0"/>
          <c:showPercent val="0"/>
          <c:showBubbleSize val="0"/>
        </c:dLbls>
        <c:smooth val="0"/>
        <c:axId val="-179187952"/>
        <c:axId val="-179185776"/>
      </c:lineChart>
      <c:catAx>
        <c:axId val="-179187952"/>
        <c:scaling>
          <c:orientation val="minMax"/>
        </c:scaling>
        <c:delete val="0"/>
        <c:axPos val="b"/>
        <c:majorGridlines>
          <c:spPr>
            <a:ln>
              <a:solidFill>
                <a:schemeClr val="bg1">
                  <a:lumMod val="65000"/>
                </a:schemeClr>
              </a:solidFill>
            </a:ln>
          </c:spPr>
        </c:majorGridlines>
        <c:title>
          <c:tx>
            <c:rich>
              <a:bodyPr rot="0" vert="horz"/>
              <a:lstStyle/>
              <a:p>
                <a:pPr>
                  <a:defRPr/>
                </a:pPr>
                <a:r>
                  <a:rPr lang="ru-RU"/>
                  <a:t>Гидромодуль</a:t>
                </a:r>
              </a:p>
            </c:rich>
          </c:tx>
          <c:layout>
            <c:manualLayout>
              <c:xMode val="edge"/>
              <c:yMode val="edge"/>
              <c:x val="0.78477179935841579"/>
              <c:y val="0.90712436181705747"/>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ru-RU"/>
          </a:p>
        </c:txPr>
        <c:crossAx val="-179185776"/>
        <c:crosses val="autoZero"/>
        <c:auto val="1"/>
        <c:lblAlgn val="ctr"/>
        <c:lblOffset val="100"/>
        <c:noMultiLvlLbl val="0"/>
      </c:catAx>
      <c:valAx>
        <c:axId val="-179185776"/>
        <c:scaling>
          <c:orientation val="minMax"/>
          <c:max val="5"/>
          <c:min val="2"/>
        </c:scaling>
        <c:delete val="0"/>
        <c:axPos val="l"/>
        <c:majorGridlines>
          <c:spPr>
            <a:ln w="9525" cap="flat" cmpd="sng" algn="ctr">
              <a:solidFill>
                <a:schemeClr val="bg1">
                  <a:lumMod val="65000"/>
                </a:schemeClr>
              </a:solidFill>
              <a:round/>
            </a:ln>
            <a:effectLst/>
          </c:spPr>
        </c:majorGridlines>
        <c:title>
          <c:tx>
            <c:rich>
              <a:bodyPr rot="-5400000" vert="horz"/>
              <a:lstStyle/>
              <a:p>
                <a:pPr>
                  <a:defRPr/>
                </a:pPr>
                <a:r>
                  <a:rPr lang="ru-RU"/>
                  <a:t>Сумма сухих веществ, %</a:t>
                </a:r>
              </a:p>
            </c:rich>
          </c:tx>
          <c:layout>
            <c:manualLayout>
              <c:xMode val="edge"/>
              <c:yMode val="edge"/>
              <c:x val="1.5277777777777781E-2"/>
              <c:y val="7.4839238845144443E-2"/>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ru-RU"/>
          </a:p>
        </c:txPr>
        <c:crossAx val="-179187952"/>
        <c:crosses val="autoZero"/>
        <c:crossBetween val="midCat"/>
      </c:valAx>
      <c:spPr>
        <a:noFill/>
        <a:ln>
          <a:solidFill>
            <a:schemeClr val="tx1"/>
          </a:solidFill>
        </a:ln>
        <a:effectLst/>
      </c:spPr>
    </c:plotArea>
    <c:legend>
      <c:legendPos val="r"/>
      <c:legendEntry>
        <c:idx val="0"/>
        <c:txPr>
          <a:bodyPr rot="0" vert="horz"/>
          <a:lstStyle/>
          <a:p>
            <a:pPr>
              <a:defRPr sz="900"/>
            </a:pPr>
            <a:endParaRPr lang="ru-RU"/>
          </a:p>
        </c:txPr>
      </c:legendEntry>
      <c:legendEntry>
        <c:idx val="1"/>
        <c:txPr>
          <a:bodyPr rot="0" vert="horz"/>
          <a:lstStyle/>
          <a:p>
            <a:pPr>
              <a:defRPr sz="900"/>
            </a:pPr>
            <a:endParaRPr lang="ru-RU"/>
          </a:p>
        </c:txPr>
      </c:legendEntry>
      <c:layout>
        <c:manualLayout>
          <c:xMode val="edge"/>
          <c:yMode val="edge"/>
          <c:x val="0.12331474190726188"/>
          <c:y val="0.11595390778986255"/>
          <c:w val="0.21537037037037041"/>
          <c:h val="0.20812546956485001"/>
        </c:manualLayout>
      </c:layout>
      <c:overlay val="0"/>
      <c:spPr>
        <a:noFill/>
        <a:ln>
          <a:noFill/>
        </a:ln>
        <a:effectLst/>
      </c:spPr>
      <c:txPr>
        <a:bodyPr rot="0" vert="horz"/>
        <a:lstStyle/>
        <a:p>
          <a:pPr>
            <a:defRPr sz="900"/>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0">
          <a:latin typeface="Arial" pitchFamily="34" charset="0"/>
          <a:cs typeface="Arial" pitchFamily="34"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30674417082569"/>
          <c:y val="6.7801108194808987E-2"/>
          <c:w val="0.84854110447826314"/>
          <c:h val="0.70139526418177378"/>
        </c:manualLayout>
      </c:layout>
      <c:lineChart>
        <c:grouping val="standard"/>
        <c:varyColors val="0"/>
        <c:ser>
          <c:idx val="0"/>
          <c:order val="0"/>
          <c:tx>
            <c:v>Свежее</c:v>
          </c:tx>
          <c:spPr>
            <a:ln w="28575" cap="rnd">
              <a:solidFill>
                <a:schemeClr val="accent1"/>
              </a:solidFill>
              <a:prstDash val="lgDash"/>
              <a:round/>
            </a:ln>
            <a:effectLst/>
          </c:spPr>
          <c:marker>
            <c:symbol val="none"/>
          </c:marker>
          <c:cat>
            <c:strRef>
              <c:f>Лист1!$J$3:$J$7</c:f>
              <c:strCache>
                <c:ptCount val="5"/>
                <c:pt idx="0">
                  <c:v>1:9</c:v>
                </c:pt>
                <c:pt idx="1">
                  <c:v>1:8</c:v>
                </c:pt>
                <c:pt idx="2">
                  <c:v>1:7</c:v>
                </c:pt>
                <c:pt idx="3">
                  <c:v>1:6</c:v>
                </c:pt>
                <c:pt idx="4">
                  <c:v>1:5</c:v>
                </c:pt>
              </c:strCache>
            </c:strRef>
          </c:cat>
          <c:val>
            <c:numRef>
              <c:f>Лист1!$E$3:$E$7</c:f>
              <c:numCache>
                <c:formatCode>General</c:formatCode>
                <c:ptCount val="5"/>
                <c:pt idx="0">
                  <c:v>1.2</c:v>
                </c:pt>
                <c:pt idx="1">
                  <c:v>1.5</c:v>
                </c:pt>
                <c:pt idx="2">
                  <c:v>1.7</c:v>
                </c:pt>
                <c:pt idx="3">
                  <c:v>2</c:v>
                </c:pt>
                <c:pt idx="4">
                  <c:v>2.5</c:v>
                </c:pt>
              </c:numCache>
            </c:numRef>
          </c:val>
          <c:smooth val="0"/>
          <c:extLst xmlns:c16r2="http://schemas.microsoft.com/office/drawing/2015/06/chart">
            <c:ext xmlns:c16="http://schemas.microsoft.com/office/drawing/2014/chart" uri="{C3380CC4-5D6E-409C-BE32-E72D297353CC}">
              <c16:uniqueId val="{00000000-8DC3-46F1-B33E-F55326C584F6}"/>
            </c:ext>
          </c:extLst>
        </c:ser>
        <c:ser>
          <c:idx val="1"/>
          <c:order val="1"/>
          <c:tx>
            <c:v>Обжаренное</c:v>
          </c:tx>
          <c:spPr>
            <a:ln w="28575" cap="rnd">
              <a:solidFill>
                <a:schemeClr val="tx1"/>
              </a:solidFill>
              <a:round/>
            </a:ln>
            <a:effectLst/>
          </c:spPr>
          <c:marker>
            <c:symbol val="none"/>
          </c:marker>
          <c:cat>
            <c:strRef>
              <c:f>Лист1!$J$3:$J$7</c:f>
              <c:strCache>
                <c:ptCount val="5"/>
                <c:pt idx="0">
                  <c:v>1:9</c:v>
                </c:pt>
                <c:pt idx="1">
                  <c:v>1:8</c:v>
                </c:pt>
                <c:pt idx="2">
                  <c:v>1:7</c:v>
                </c:pt>
                <c:pt idx="3">
                  <c:v>1:6</c:v>
                </c:pt>
                <c:pt idx="4">
                  <c:v>1:5</c:v>
                </c:pt>
              </c:strCache>
            </c:strRef>
          </c:cat>
          <c:val>
            <c:numRef>
              <c:f>Лист1!$K$3:$K$7</c:f>
              <c:numCache>
                <c:formatCode>General</c:formatCode>
                <c:ptCount val="5"/>
                <c:pt idx="0">
                  <c:v>1</c:v>
                </c:pt>
                <c:pt idx="1">
                  <c:v>1.3</c:v>
                </c:pt>
                <c:pt idx="2">
                  <c:v>1.7</c:v>
                </c:pt>
                <c:pt idx="3">
                  <c:v>2.1</c:v>
                </c:pt>
                <c:pt idx="4">
                  <c:v>2.2999999999999998</c:v>
                </c:pt>
              </c:numCache>
            </c:numRef>
          </c:val>
          <c:smooth val="0"/>
          <c:extLst xmlns:c16r2="http://schemas.microsoft.com/office/drawing/2015/06/chart">
            <c:ext xmlns:c16="http://schemas.microsoft.com/office/drawing/2014/chart" uri="{C3380CC4-5D6E-409C-BE32-E72D297353CC}">
              <c16:uniqueId val="{00000002-8DC3-46F1-B33E-F55326C584F6}"/>
            </c:ext>
          </c:extLst>
        </c:ser>
        <c:dLbls>
          <c:showLegendKey val="0"/>
          <c:showVal val="0"/>
          <c:showCatName val="0"/>
          <c:showSerName val="0"/>
          <c:showPercent val="0"/>
          <c:showBubbleSize val="0"/>
        </c:dLbls>
        <c:smooth val="0"/>
        <c:axId val="-179184144"/>
        <c:axId val="-179191216"/>
      </c:lineChart>
      <c:catAx>
        <c:axId val="-179184144"/>
        <c:scaling>
          <c:orientation val="minMax"/>
        </c:scaling>
        <c:delete val="0"/>
        <c:axPos val="b"/>
        <c:majorGridlines>
          <c:spPr>
            <a:ln>
              <a:solidFill>
                <a:schemeClr val="bg1">
                  <a:lumMod val="65000"/>
                </a:schemeClr>
              </a:solidFill>
            </a:ln>
          </c:spPr>
        </c:majorGridlines>
        <c:title>
          <c:tx>
            <c:rich>
              <a:bodyPr rot="0" vert="horz"/>
              <a:lstStyle/>
              <a:p>
                <a:pPr>
                  <a:defRPr/>
                </a:pPr>
                <a:r>
                  <a:rPr lang="ru-RU"/>
                  <a:t>Гидромодуль</a:t>
                </a:r>
              </a:p>
            </c:rich>
          </c:tx>
          <c:layout>
            <c:manualLayout>
              <c:xMode val="edge"/>
              <c:yMode val="edge"/>
              <c:x val="0.78674280681484665"/>
              <c:y val="0.8865152904842325"/>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ru-RU"/>
          </a:p>
        </c:txPr>
        <c:crossAx val="-179191216"/>
        <c:crosses val="autoZero"/>
        <c:auto val="1"/>
        <c:lblAlgn val="ctr"/>
        <c:lblOffset val="100"/>
        <c:noMultiLvlLbl val="0"/>
      </c:catAx>
      <c:valAx>
        <c:axId val="-179191216"/>
        <c:scaling>
          <c:orientation val="minMax"/>
          <c:max val="3"/>
          <c:min val="0"/>
        </c:scaling>
        <c:delete val="0"/>
        <c:axPos val="l"/>
        <c:majorGridlines>
          <c:spPr>
            <a:ln w="9525" cap="flat" cmpd="sng" algn="ctr">
              <a:solidFill>
                <a:schemeClr val="bg1">
                  <a:lumMod val="65000"/>
                </a:schemeClr>
              </a:solidFill>
              <a:round/>
            </a:ln>
            <a:effectLst/>
          </c:spPr>
        </c:majorGridlines>
        <c:title>
          <c:tx>
            <c:rich>
              <a:bodyPr rot="-5400000" vert="horz"/>
              <a:lstStyle/>
              <a:p>
                <a:pPr>
                  <a:defRPr/>
                </a:pPr>
                <a:r>
                  <a:rPr lang="ru-RU"/>
                  <a:t>Массовая доля белка, %</a:t>
                </a:r>
              </a:p>
            </c:rich>
          </c:tx>
          <c:layout>
            <c:manualLayout>
              <c:xMode val="edge"/>
              <c:yMode val="edge"/>
              <c:x val="1.7568353694008158E-2"/>
              <c:y val="5.5130608673915761E-2"/>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vert="horz"/>
          <a:lstStyle/>
          <a:p>
            <a:pPr>
              <a:defRPr/>
            </a:pPr>
            <a:endParaRPr lang="ru-RU"/>
          </a:p>
        </c:txPr>
        <c:crossAx val="-179184144"/>
        <c:crosses val="autoZero"/>
        <c:crossBetween val="midCat"/>
      </c:valAx>
      <c:spPr>
        <a:noFill/>
        <a:ln>
          <a:solidFill>
            <a:schemeClr val="tx1"/>
          </a:solidFill>
        </a:ln>
        <a:effectLst/>
      </c:spPr>
    </c:plotArea>
    <c:legend>
      <c:legendPos val="r"/>
      <c:legendEntry>
        <c:idx val="0"/>
        <c:txPr>
          <a:bodyPr rot="0" vert="horz"/>
          <a:lstStyle/>
          <a:p>
            <a:pPr>
              <a:defRPr sz="900"/>
            </a:pPr>
            <a:endParaRPr lang="ru-RU"/>
          </a:p>
        </c:txPr>
      </c:legendEntry>
      <c:legendEntry>
        <c:idx val="1"/>
        <c:txPr>
          <a:bodyPr rot="0" vert="horz"/>
          <a:lstStyle/>
          <a:p>
            <a:pPr>
              <a:defRPr sz="900"/>
            </a:pPr>
            <a:endParaRPr lang="ru-RU"/>
          </a:p>
        </c:txPr>
      </c:legendEntry>
      <c:layout>
        <c:manualLayout>
          <c:xMode val="edge"/>
          <c:yMode val="edge"/>
          <c:x val="0.12097802494562752"/>
          <c:y val="8.4048883987303147E-2"/>
          <c:w val="0.21844776691845291"/>
          <c:h val="0.20835969179724659"/>
        </c:manualLayout>
      </c:layout>
      <c:overlay val="0"/>
      <c:spPr>
        <a:noFill/>
        <a:ln>
          <a:noFill/>
        </a:ln>
        <a:effectLst/>
      </c:spPr>
      <c:txPr>
        <a:bodyPr rot="0" vert="horz"/>
        <a:lstStyle/>
        <a:p>
          <a:pPr>
            <a:defRPr sz="900"/>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0">
          <a:latin typeface="Arial" pitchFamily="34" charset="0"/>
          <a:cs typeface="Arial" pitchFamily="34"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2E986-9B29-4030-9197-6F4DC50E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7</Pages>
  <Words>3582</Words>
  <Characters>20418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УДК 533</vt:lpstr>
    </vt:vector>
  </TitlesOfParts>
  <Company/>
  <LinksUpToDate>false</LinksUpToDate>
  <CharactersWithSpaces>23953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533</dc:title>
  <dc:creator>Наталья М</dc:creator>
  <cp:lastModifiedBy>Галина Колесникова</cp:lastModifiedBy>
  <cp:revision>139</cp:revision>
  <cp:lastPrinted>2022-09-13T03:03:00Z</cp:lastPrinted>
  <dcterms:created xsi:type="dcterms:W3CDTF">2022-06-02T15:35:00Z</dcterms:created>
  <dcterms:modified xsi:type="dcterms:W3CDTF">2022-09-13T03:03:00Z</dcterms:modified>
</cp:coreProperties>
</file>